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D92AF9">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201</w:t>
                      </w:r>
                      <w:r w:rsidR="00D92AF9">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F2A8C"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5255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-1</w:t>
      </w:r>
      <w:r w:rsidR="00D92AF9">
        <w:t>4</w:t>
      </w:r>
      <w:r>
        <w:t xml:space="preserve"> hasta el </w:t>
      </w:r>
      <w:r w:rsidR="00766D93">
        <w:t>3</w:t>
      </w:r>
      <w:r w:rsidR="00D62712">
        <w:t>0</w:t>
      </w:r>
      <w:r>
        <w:t>-0</w:t>
      </w:r>
      <w:r w:rsidR="00D62712">
        <w:t>6</w:t>
      </w:r>
      <w:r>
        <w:t>-1</w:t>
      </w:r>
      <w:r w:rsidR="00D92AF9">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8F2A8C" w:rsidRPr="008F2A8C" w:rsidRDefault="0095045B" w:rsidP="008F2A8C">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8F2A8C">
        <w:rPr>
          <w:rFonts w:asciiTheme="minorHAnsi" w:hAnsiTheme="minorHAnsi"/>
          <w:sz w:val="22"/>
          <w:szCs w:val="22"/>
        </w:rPr>
        <w:lastRenderedPageBreak/>
        <w:t xml:space="preserve"> </w:t>
      </w:r>
      <w:bookmarkStart w:id="1" w:name="OLE_LINK2"/>
      <w:r w:rsidR="008F2A8C" w:rsidRPr="008F2A8C">
        <w:rPr>
          <w:rFonts w:asciiTheme="minorHAnsi" w:hAnsiTheme="minorHAnsi" w:cs="Arial"/>
          <w:sz w:val="22"/>
          <w:szCs w:val="22"/>
          <w:lang w:val="es-ES_tradnl"/>
        </w:rPr>
        <w:t>Lobos, 10 de Junio de 2014.-</w:t>
      </w:r>
    </w:p>
    <w:p w:rsidR="008F2A8C" w:rsidRPr="008F2A8C" w:rsidRDefault="008F2A8C" w:rsidP="008F2A8C">
      <w:pPr>
        <w:jc w:val="both"/>
        <w:rPr>
          <w:rFonts w:asciiTheme="minorHAnsi" w:hAnsiTheme="minorHAnsi" w:cs="Arial"/>
          <w:sz w:val="22"/>
          <w:szCs w:val="22"/>
          <w:lang w:val="es-ES_tradnl"/>
        </w:rPr>
      </w:pP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Al señor Intendente Municipal</w:t>
      </w:r>
    </w:p>
    <w:p w:rsidR="008F2A8C" w:rsidRPr="008F2A8C" w:rsidRDefault="008F2A8C" w:rsidP="008F2A8C">
      <w:pPr>
        <w:jc w:val="both"/>
        <w:rPr>
          <w:rFonts w:asciiTheme="minorHAnsi" w:hAnsiTheme="minorHAnsi" w:cs="Arial"/>
          <w:b/>
          <w:bCs/>
          <w:sz w:val="22"/>
          <w:szCs w:val="22"/>
          <w:lang w:val="es-ES_tradnl"/>
        </w:rPr>
      </w:pPr>
      <w:r w:rsidRPr="008F2A8C">
        <w:rPr>
          <w:rFonts w:asciiTheme="minorHAnsi" w:hAnsiTheme="minorHAnsi" w:cs="Arial"/>
          <w:b/>
          <w:bCs/>
          <w:sz w:val="22"/>
          <w:szCs w:val="22"/>
          <w:lang w:val="es-ES_tradnl"/>
        </w:rPr>
        <w:t>Prof. Gustavo R. Sobrero</w:t>
      </w:r>
    </w:p>
    <w:p w:rsidR="008F2A8C" w:rsidRPr="008F2A8C" w:rsidRDefault="008F2A8C" w:rsidP="008F2A8C">
      <w:pPr>
        <w:pStyle w:val="Ttulo1"/>
        <w:jc w:val="both"/>
        <w:rPr>
          <w:rFonts w:asciiTheme="minorHAnsi" w:eastAsia="Arial Unicode MS" w:hAnsiTheme="minorHAnsi" w:cs="Arial"/>
          <w:b/>
          <w:bCs/>
        </w:rPr>
      </w:pPr>
      <w:r w:rsidRPr="008F2A8C">
        <w:rPr>
          <w:rFonts w:asciiTheme="minorHAnsi" w:hAnsiTheme="minorHAnsi" w:cs="Arial"/>
          <w:b/>
          <w:bCs/>
        </w:rPr>
        <w:t>S                    /                      D</w:t>
      </w:r>
    </w:p>
    <w:p w:rsidR="008F2A8C" w:rsidRPr="008F2A8C" w:rsidRDefault="008F2A8C" w:rsidP="008F2A8C">
      <w:pPr>
        <w:jc w:val="both"/>
        <w:rPr>
          <w:rFonts w:asciiTheme="minorHAnsi" w:eastAsia="Arial Unicode MS" w:hAnsiTheme="minorHAnsi" w:cs="Arial"/>
          <w:sz w:val="22"/>
          <w:szCs w:val="22"/>
        </w:rPr>
      </w:pPr>
    </w:p>
    <w:p w:rsidR="008F2A8C" w:rsidRPr="008F2A8C" w:rsidRDefault="008F2A8C" w:rsidP="008F2A8C">
      <w:pPr>
        <w:pStyle w:val="Ttulo4"/>
        <w:ind w:left="5830"/>
        <w:jc w:val="both"/>
        <w:rPr>
          <w:rFonts w:asciiTheme="minorHAnsi" w:hAnsiTheme="minorHAnsi"/>
          <w:sz w:val="22"/>
          <w:szCs w:val="22"/>
          <w:u w:val="single"/>
        </w:rPr>
      </w:pPr>
      <w:r w:rsidRPr="008F2A8C">
        <w:rPr>
          <w:rFonts w:asciiTheme="minorHAnsi" w:hAnsiTheme="minorHAnsi"/>
          <w:sz w:val="22"/>
          <w:szCs w:val="22"/>
          <w:u w:val="single"/>
        </w:rPr>
        <w:t>Ref.: Expte. Nº 59/2013 del H.C.D.-</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De nuestra mayor consideración:</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ab/>
        <w:t xml:space="preserve">Tenemos el agrado de dirigirnos a Ud. a fin de poner a v/conocimiento que este H.C.D. en </w:t>
      </w:r>
      <w:r w:rsidRPr="008F2A8C">
        <w:rPr>
          <w:rFonts w:asciiTheme="minorHAnsi" w:hAnsiTheme="minorHAnsi" w:cs="Arial"/>
          <w:b/>
          <w:sz w:val="22"/>
          <w:szCs w:val="22"/>
        </w:rPr>
        <w:t xml:space="preserve">Sesión Ordinaria </w:t>
      </w:r>
      <w:r w:rsidRPr="008F2A8C">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F2A8C">
          <w:rPr>
            <w:rFonts w:asciiTheme="minorHAnsi" w:hAnsiTheme="minorHAnsi" w:cs="Arial"/>
            <w:sz w:val="22"/>
            <w:szCs w:val="22"/>
          </w:rPr>
          <w:t xml:space="preserve">la </w:t>
        </w:r>
        <w:r w:rsidRPr="008F2A8C">
          <w:rPr>
            <w:rFonts w:asciiTheme="minorHAnsi" w:hAnsiTheme="minorHAnsi" w:cs="Arial"/>
            <w:b/>
            <w:sz w:val="22"/>
            <w:szCs w:val="22"/>
          </w:rPr>
          <w:t>Ordenanza N</w:t>
        </w:r>
      </w:smartTag>
      <w:r w:rsidRPr="008F2A8C">
        <w:rPr>
          <w:rFonts w:asciiTheme="minorHAnsi" w:hAnsiTheme="minorHAnsi" w:cs="Arial"/>
          <w:b/>
          <w:sz w:val="22"/>
          <w:szCs w:val="22"/>
        </w:rPr>
        <w:t>º 2730</w:t>
      </w:r>
      <w:r w:rsidRPr="008F2A8C">
        <w:rPr>
          <w:rFonts w:asciiTheme="minorHAnsi" w:hAnsiTheme="minorHAnsi" w:cs="Arial"/>
          <w:sz w:val="22"/>
          <w:szCs w:val="22"/>
        </w:rPr>
        <w:t>, cuyo texto se transcribe a continuación:</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rPr>
        <w:t>“</w:t>
      </w:r>
      <w:r w:rsidRPr="008F2A8C">
        <w:rPr>
          <w:rFonts w:asciiTheme="minorHAnsi" w:hAnsiTheme="minorHAnsi" w:cs="Arial"/>
          <w:b/>
          <w:sz w:val="22"/>
          <w:szCs w:val="22"/>
          <w:u w:val="single"/>
        </w:rPr>
        <w:t>VISTO:</w:t>
      </w:r>
      <w:r w:rsidRPr="008F2A8C">
        <w:rPr>
          <w:rFonts w:asciiTheme="minorHAnsi" w:hAnsiTheme="minorHAnsi" w:cs="Arial"/>
          <w:sz w:val="22"/>
          <w:szCs w:val="22"/>
        </w:rPr>
        <w:t xml:space="preserve"> La necesidad de luchar contra prácticas discriminatorias en el ámbito de nuestra ciudad; y</w:t>
      </w:r>
    </w:p>
    <w:p w:rsidR="008F2A8C" w:rsidRPr="008F2A8C" w:rsidRDefault="008F2A8C" w:rsidP="008F2A8C">
      <w:pPr>
        <w:jc w:val="both"/>
        <w:rPr>
          <w:rFonts w:asciiTheme="minorHAnsi" w:hAnsiTheme="minorHAnsi" w:cs="Arial"/>
          <w:b/>
          <w:sz w:val="22"/>
          <w:szCs w:val="22"/>
          <w:u w:val="single"/>
        </w:rPr>
      </w:pPr>
    </w:p>
    <w:p w:rsidR="008F2A8C" w:rsidRPr="008F2A8C" w:rsidRDefault="008F2A8C" w:rsidP="008F2A8C">
      <w:pPr>
        <w:tabs>
          <w:tab w:val="left" w:pos="1980"/>
        </w:tabs>
        <w:jc w:val="both"/>
        <w:rPr>
          <w:rFonts w:asciiTheme="minorHAnsi" w:hAnsiTheme="minorHAnsi" w:cs="Arial"/>
          <w:sz w:val="22"/>
          <w:szCs w:val="22"/>
        </w:rPr>
      </w:pPr>
      <w:r w:rsidRPr="008F2A8C">
        <w:rPr>
          <w:rFonts w:asciiTheme="minorHAnsi" w:hAnsiTheme="minorHAnsi" w:cs="Arial"/>
          <w:b/>
          <w:sz w:val="22"/>
          <w:szCs w:val="22"/>
          <w:u w:val="single"/>
        </w:rPr>
        <w:t>CONSIDERANDO:</w:t>
      </w:r>
      <w:r w:rsidRPr="008F2A8C">
        <w:rPr>
          <w:rFonts w:asciiTheme="minorHAnsi" w:hAnsiTheme="minorHAnsi" w:cs="Arial"/>
          <w:sz w:val="22"/>
          <w:szCs w:val="22"/>
        </w:rPr>
        <w:t xml:space="preserve"> Que  la discriminación es uno de los flagelos de nuestra sociedad que  afecta sobre manera la dignidad humana.-</w:t>
      </w:r>
    </w:p>
    <w:p w:rsidR="008F2A8C" w:rsidRPr="008F2A8C" w:rsidRDefault="008F2A8C" w:rsidP="008F2A8C">
      <w:pPr>
        <w:tabs>
          <w:tab w:val="left" w:pos="1980"/>
        </w:tabs>
        <w:jc w:val="both"/>
        <w:rPr>
          <w:rFonts w:asciiTheme="minorHAnsi" w:hAnsiTheme="minorHAnsi" w:cs="Arial"/>
          <w:sz w:val="22"/>
          <w:szCs w:val="22"/>
        </w:rPr>
      </w:pPr>
      <w:r w:rsidRPr="008F2A8C">
        <w:rPr>
          <w:rFonts w:asciiTheme="minorHAnsi" w:hAnsiTheme="minorHAnsi" w:cs="Arial"/>
          <w:sz w:val="22"/>
          <w:szCs w:val="22"/>
        </w:rPr>
        <w:tab/>
        <w:t>Que se ha avanzado mucho en materia de legislación tendiente a prevenir y castigar actos discriminatorios.-</w:t>
      </w:r>
    </w:p>
    <w:p w:rsidR="008F2A8C" w:rsidRPr="008F2A8C" w:rsidRDefault="008F2A8C" w:rsidP="008F2A8C">
      <w:pPr>
        <w:tabs>
          <w:tab w:val="left" w:pos="1980"/>
        </w:tabs>
        <w:jc w:val="both"/>
        <w:rPr>
          <w:rFonts w:asciiTheme="minorHAnsi" w:hAnsiTheme="minorHAnsi" w:cs="Arial"/>
          <w:sz w:val="22"/>
          <w:szCs w:val="22"/>
        </w:rPr>
      </w:pPr>
      <w:r w:rsidRPr="008F2A8C">
        <w:rPr>
          <w:rFonts w:asciiTheme="minorHAnsi" w:hAnsiTheme="minorHAnsi" w:cs="Arial"/>
          <w:sz w:val="22"/>
          <w:szCs w:val="22"/>
        </w:rPr>
        <w:tab/>
        <w:t>Que también se ha avanzado en la concientización social, a fin de garantizar el respeto y la igualdad entre las personas.-</w:t>
      </w:r>
    </w:p>
    <w:p w:rsidR="008F2A8C" w:rsidRPr="008F2A8C" w:rsidRDefault="008F2A8C" w:rsidP="008F2A8C">
      <w:pPr>
        <w:tabs>
          <w:tab w:val="left" w:pos="1980"/>
        </w:tabs>
        <w:jc w:val="both"/>
        <w:rPr>
          <w:rFonts w:asciiTheme="minorHAnsi" w:hAnsiTheme="minorHAnsi" w:cs="Arial"/>
          <w:sz w:val="22"/>
          <w:szCs w:val="22"/>
        </w:rPr>
      </w:pPr>
      <w:r w:rsidRPr="008F2A8C">
        <w:rPr>
          <w:rFonts w:asciiTheme="minorHAnsi" w:hAnsiTheme="minorHAnsi" w:cs="Arial"/>
          <w:sz w:val="22"/>
          <w:szCs w:val="22"/>
        </w:rPr>
        <w:tab/>
        <w:t xml:space="preserve">Que no obstante los avances mencionados se </w:t>
      </w:r>
      <w:proofErr w:type="gramStart"/>
      <w:r w:rsidRPr="008F2A8C">
        <w:rPr>
          <w:rFonts w:asciiTheme="minorHAnsi" w:hAnsiTheme="minorHAnsi" w:cs="Arial"/>
          <w:sz w:val="22"/>
          <w:szCs w:val="22"/>
        </w:rPr>
        <w:t>requiere</w:t>
      </w:r>
      <w:proofErr w:type="gramEnd"/>
      <w:r w:rsidRPr="008F2A8C">
        <w:rPr>
          <w:rFonts w:asciiTheme="minorHAnsi" w:hAnsiTheme="minorHAnsi" w:cs="Arial"/>
          <w:sz w:val="22"/>
          <w:szCs w:val="22"/>
        </w:rPr>
        <w:t>, en la actualidad, que se sigan implementando mecanismos que ayuden a erradicar definitivamente la discriminación de nuestra sociedad.-</w:t>
      </w:r>
    </w:p>
    <w:p w:rsidR="008F2A8C" w:rsidRPr="008F2A8C" w:rsidRDefault="008F2A8C" w:rsidP="008F2A8C">
      <w:pPr>
        <w:tabs>
          <w:tab w:val="left" w:pos="1980"/>
        </w:tabs>
        <w:jc w:val="both"/>
        <w:rPr>
          <w:rFonts w:asciiTheme="minorHAnsi" w:hAnsiTheme="minorHAnsi" w:cs="Arial"/>
          <w:sz w:val="22"/>
          <w:szCs w:val="22"/>
        </w:rPr>
      </w:pPr>
      <w:r w:rsidRPr="008F2A8C">
        <w:rPr>
          <w:rFonts w:asciiTheme="minorHAnsi" w:hAnsiTheme="minorHAnsi" w:cs="Arial"/>
          <w:sz w:val="22"/>
          <w:szCs w:val="22"/>
        </w:rPr>
        <w:tab/>
        <w:t xml:space="preserve">Que a esos efectos resulta necesario contar en el ámbito municipal con herramientas legales que fomentan </w:t>
      </w:r>
      <w:smartTag w:uri="urn:schemas-microsoft-com:office:smarttags" w:element="PersonName">
        <w:smartTagPr>
          <w:attr w:name="ProductID" w:val="la NO DISCRIMINACIￓN"/>
        </w:smartTagPr>
        <w:r w:rsidRPr="008F2A8C">
          <w:rPr>
            <w:rFonts w:asciiTheme="minorHAnsi" w:hAnsiTheme="minorHAnsi" w:cs="Arial"/>
            <w:sz w:val="22"/>
            <w:szCs w:val="22"/>
          </w:rPr>
          <w:t>la NO DISCRIMINACIÓN</w:t>
        </w:r>
      </w:smartTag>
      <w:r w:rsidRPr="008F2A8C">
        <w:rPr>
          <w:rFonts w:asciiTheme="minorHAnsi" w:hAnsiTheme="minorHAnsi" w:cs="Arial"/>
          <w:sz w:val="22"/>
          <w:szCs w:val="22"/>
        </w:rPr>
        <w:t>, y que permitan castigar a los responsables de tales actos discriminatorios.-</w:t>
      </w:r>
    </w:p>
    <w:p w:rsidR="008F2A8C" w:rsidRPr="008F2A8C" w:rsidRDefault="008F2A8C" w:rsidP="008F2A8C">
      <w:pPr>
        <w:tabs>
          <w:tab w:val="left" w:pos="1980"/>
        </w:tabs>
        <w:jc w:val="both"/>
        <w:rPr>
          <w:rFonts w:asciiTheme="minorHAnsi" w:hAnsiTheme="minorHAnsi" w:cs="Arial"/>
          <w:sz w:val="22"/>
          <w:szCs w:val="22"/>
        </w:rPr>
      </w:pPr>
      <w:r w:rsidRPr="008F2A8C">
        <w:rPr>
          <w:rFonts w:asciiTheme="minorHAnsi" w:hAnsiTheme="minorHAnsi" w:cs="Arial"/>
          <w:sz w:val="22"/>
          <w:szCs w:val="22"/>
        </w:rPr>
        <w:tab/>
        <w:t>Que las herramientas legales que se obtengan en el ámbito municipal deben venir a sumar y complementarse con todas las herramientas legales ya vigentes en la materia.-</w:t>
      </w:r>
    </w:p>
    <w:p w:rsidR="008F2A8C" w:rsidRPr="008F2A8C" w:rsidRDefault="008F2A8C" w:rsidP="008F2A8C">
      <w:pPr>
        <w:tabs>
          <w:tab w:val="left" w:pos="1980"/>
        </w:tabs>
        <w:jc w:val="both"/>
        <w:rPr>
          <w:rFonts w:asciiTheme="minorHAnsi" w:hAnsiTheme="minorHAnsi" w:cs="Arial"/>
          <w:sz w:val="22"/>
          <w:szCs w:val="22"/>
        </w:rPr>
      </w:pPr>
      <w:r w:rsidRPr="008F2A8C">
        <w:rPr>
          <w:rFonts w:asciiTheme="minorHAnsi" w:hAnsiTheme="minorHAnsi" w:cs="Arial"/>
          <w:sz w:val="22"/>
          <w:szCs w:val="22"/>
        </w:rPr>
        <w:tab/>
        <w:t>Que existen ordenanzas municipales que habilitan a los Juzgados de Faltas a aplicar sanciones a los responsables de actos discriminatorios en los ingresos y/o permanencia de los lugares de acceso al público.-</w:t>
      </w:r>
    </w:p>
    <w:p w:rsidR="008F2A8C" w:rsidRPr="008F2A8C" w:rsidRDefault="008F2A8C" w:rsidP="008F2A8C">
      <w:pPr>
        <w:tabs>
          <w:tab w:val="left" w:pos="1980"/>
        </w:tabs>
        <w:jc w:val="both"/>
        <w:rPr>
          <w:rFonts w:asciiTheme="minorHAnsi" w:hAnsiTheme="minorHAnsi" w:cs="Arial"/>
          <w:b/>
          <w:sz w:val="22"/>
          <w:szCs w:val="22"/>
          <w:lang w:val="es-ES_tradnl"/>
        </w:rPr>
      </w:pPr>
      <w:r w:rsidRPr="008F2A8C">
        <w:rPr>
          <w:rFonts w:asciiTheme="minorHAnsi" w:hAnsiTheme="minorHAnsi" w:cs="Arial"/>
          <w:sz w:val="22"/>
          <w:szCs w:val="22"/>
        </w:rPr>
        <w:tab/>
        <w:t>Que tales ordenanzas fueron tomadas como fuentes para la redacción del presente proyecto.-</w:t>
      </w:r>
    </w:p>
    <w:p w:rsidR="008F2A8C" w:rsidRPr="008F2A8C" w:rsidRDefault="008F2A8C" w:rsidP="008F2A8C">
      <w:pPr>
        <w:jc w:val="both"/>
        <w:rPr>
          <w:rFonts w:asciiTheme="minorHAnsi" w:hAnsiTheme="minorHAnsi" w:cs="Arial"/>
          <w:b/>
          <w:sz w:val="22"/>
          <w:szCs w:val="22"/>
          <w:lang w:val="es-ES_tradnl"/>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lang w:val="es-ES_tradnl"/>
        </w:rPr>
        <w:t xml:space="preserve">Por ello, </w:t>
      </w:r>
      <w:r w:rsidRPr="008F2A8C">
        <w:rPr>
          <w:rFonts w:asciiTheme="minorHAnsi" w:hAnsiTheme="minorHAnsi" w:cs="Arial"/>
          <w:b/>
          <w:sz w:val="22"/>
          <w:szCs w:val="22"/>
        </w:rPr>
        <w:t>EL HONORABLE CONCEJO DELIBERANTE DE LOBOS</w:t>
      </w:r>
      <w:r w:rsidRPr="008F2A8C">
        <w:rPr>
          <w:rFonts w:asciiTheme="minorHAnsi" w:hAnsiTheme="minorHAnsi" w:cs="Arial"/>
          <w:sz w:val="22"/>
          <w:szCs w:val="22"/>
        </w:rPr>
        <w:t>,</w:t>
      </w:r>
      <w:r w:rsidRPr="008F2A8C">
        <w:rPr>
          <w:rFonts w:asciiTheme="minorHAnsi" w:hAnsiTheme="minorHAnsi" w:cs="Arial"/>
          <w:b/>
          <w:sz w:val="22"/>
          <w:szCs w:val="22"/>
        </w:rPr>
        <w:t xml:space="preserve"> </w:t>
      </w:r>
      <w:r w:rsidRPr="008F2A8C">
        <w:rPr>
          <w:rFonts w:asciiTheme="minorHAnsi" w:hAnsiTheme="minorHAnsi" w:cs="Arial"/>
          <w:sz w:val="22"/>
          <w:szCs w:val="22"/>
        </w:rPr>
        <w:t>sanciona por UNANIMIDAD la siguiente: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autoSpaceDE w:val="0"/>
        <w:autoSpaceDN w:val="0"/>
        <w:adjustRightInd w:val="0"/>
        <w:jc w:val="both"/>
        <w:rPr>
          <w:rFonts w:asciiTheme="minorHAnsi" w:hAnsiTheme="minorHAnsi" w:cs="Arial"/>
          <w:b/>
          <w:sz w:val="22"/>
          <w:szCs w:val="22"/>
          <w:u w:val="single"/>
        </w:rPr>
      </w:pPr>
      <w:r w:rsidRPr="008F2A8C">
        <w:rPr>
          <w:rFonts w:asciiTheme="minorHAnsi" w:hAnsiTheme="minorHAnsi" w:cs="Arial"/>
          <w:b/>
          <w:sz w:val="22"/>
          <w:szCs w:val="22"/>
          <w:u w:val="single"/>
        </w:rPr>
        <w:t>O R D E N A N Z A   N º  2 7 3 0</w:t>
      </w:r>
    </w:p>
    <w:p w:rsidR="008F2A8C" w:rsidRPr="008F2A8C" w:rsidRDefault="008F2A8C" w:rsidP="008F2A8C">
      <w:pPr>
        <w:autoSpaceDE w:val="0"/>
        <w:autoSpaceDN w:val="0"/>
        <w:adjustRightInd w:val="0"/>
        <w:jc w:val="both"/>
        <w:rPr>
          <w:rStyle w:val="nfasis"/>
          <w:rFonts w:asciiTheme="minorHAnsi" w:hAnsiTheme="minorHAnsi" w:cs="Arial"/>
          <w:i w:val="0"/>
          <w:sz w:val="22"/>
          <w:szCs w:val="22"/>
        </w:rPr>
      </w:pPr>
    </w:p>
    <w:bookmarkEnd w:id="1"/>
    <w:p w:rsidR="008F2A8C" w:rsidRPr="008F2A8C" w:rsidRDefault="008F2A8C" w:rsidP="008F2A8C">
      <w:pPr>
        <w:pStyle w:val="Default"/>
        <w:jc w:val="both"/>
        <w:rPr>
          <w:rFonts w:asciiTheme="minorHAnsi" w:hAnsiTheme="minorHAnsi" w:cs="Arial"/>
          <w:color w:val="auto"/>
          <w:sz w:val="22"/>
          <w:szCs w:val="22"/>
        </w:rPr>
      </w:pPr>
      <w:r w:rsidRPr="008F2A8C">
        <w:rPr>
          <w:rFonts w:asciiTheme="minorHAnsi" w:hAnsiTheme="minorHAnsi" w:cs="Arial"/>
          <w:b/>
          <w:bCs/>
          <w:color w:val="auto"/>
          <w:sz w:val="22"/>
          <w:szCs w:val="22"/>
          <w:u w:val="single"/>
        </w:rPr>
        <w:t>ARTÍCULO 1º:</w:t>
      </w:r>
      <w:r w:rsidRPr="008F2A8C">
        <w:rPr>
          <w:rFonts w:asciiTheme="minorHAnsi" w:hAnsiTheme="minorHAnsi" w:cs="Arial"/>
          <w:b/>
          <w:bCs/>
          <w:color w:val="auto"/>
          <w:sz w:val="22"/>
          <w:szCs w:val="22"/>
        </w:rPr>
        <w:t xml:space="preserve"> </w:t>
      </w:r>
      <w:r w:rsidRPr="008F2A8C">
        <w:rPr>
          <w:rFonts w:asciiTheme="minorHAnsi" w:hAnsiTheme="minorHAnsi" w:cs="Arial"/>
          <w:color w:val="auto"/>
          <w:sz w:val="22"/>
          <w:szCs w:val="22"/>
        </w:rPr>
        <w:t xml:space="preserve">Quién por sí o por interpósita persona obstruya, restrinja, o impida de manera arbitraria el acceso y/o la permanencia a establecimientos o lugares destinados al público en general por razones relativas a su condición social, raza, religión, nacionalidad, ideología, posición política o gremial, sexo, orientación sexual, características físicas, será pasible de una multa de </w:t>
      </w:r>
      <w:smartTag w:uri="urn:schemas-microsoft-com:office:smarttags" w:element="metricconverter">
        <w:smartTagPr>
          <w:attr w:name="ProductID" w:val="10 a"/>
        </w:smartTagPr>
        <w:r w:rsidRPr="008F2A8C">
          <w:rPr>
            <w:rFonts w:asciiTheme="minorHAnsi" w:hAnsiTheme="minorHAnsi" w:cs="Arial"/>
            <w:color w:val="auto"/>
            <w:sz w:val="22"/>
            <w:szCs w:val="22"/>
          </w:rPr>
          <w:t>10 a</w:t>
        </w:r>
      </w:smartTag>
      <w:r w:rsidRPr="008F2A8C">
        <w:rPr>
          <w:rFonts w:asciiTheme="minorHAnsi" w:hAnsiTheme="minorHAnsi" w:cs="Arial"/>
          <w:color w:val="auto"/>
          <w:sz w:val="22"/>
          <w:szCs w:val="22"/>
        </w:rPr>
        <w:t xml:space="preserve"> 50 salarios mínimos del personal municipal, sin perjuicio de las acciones civiles y/o penales que le correspondieren en virtud de lo previsto en </w:t>
      </w:r>
      <w:smartTag w:uri="urn:schemas-microsoft-com:office:smarttags" w:element="PersonName">
        <w:smartTagPr>
          <w:attr w:name="ProductID" w:val="la Ley N"/>
        </w:smartTagPr>
        <w:r w:rsidRPr="008F2A8C">
          <w:rPr>
            <w:rFonts w:asciiTheme="minorHAnsi" w:hAnsiTheme="minorHAnsi" w:cs="Arial"/>
            <w:color w:val="auto"/>
            <w:sz w:val="22"/>
            <w:szCs w:val="22"/>
          </w:rPr>
          <w:t>la Ley N</w:t>
        </w:r>
      </w:smartTag>
      <w:r w:rsidRPr="008F2A8C">
        <w:rPr>
          <w:rFonts w:asciiTheme="minorHAnsi" w:hAnsiTheme="minorHAnsi" w:cs="Arial"/>
          <w:color w:val="auto"/>
          <w:sz w:val="22"/>
          <w:szCs w:val="22"/>
        </w:rPr>
        <w:t xml:space="preserve">º 23.592 y sus modificatorias.- </w:t>
      </w:r>
    </w:p>
    <w:p w:rsidR="008F2A8C" w:rsidRPr="008F2A8C" w:rsidRDefault="008F2A8C" w:rsidP="008F2A8C">
      <w:pPr>
        <w:pStyle w:val="Default"/>
        <w:jc w:val="both"/>
        <w:rPr>
          <w:rFonts w:asciiTheme="minorHAnsi" w:hAnsiTheme="minorHAnsi" w:cs="Arial"/>
          <w:color w:val="auto"/>
          <w:sz w:val="22"/>
          <w:szCs w:val="22"/>
        </w:rPr>
      </w:pPr>
    </w:p>
    <w:p w:rsidR="008F2A8C" w:rsidRPr="008F2A8C" w:rsidRDefault="008F2A8C" w:rsidP="008F2A8C">
      <w:pPr>
        <w:pStyle w:val="Default"/>
        <w:jc w:val="both"/>
        <w:rPr>
          <w:rFonts w:asciiTheme="minorHAnsi" w:hAnsiTheme="minorHAnsi" w:cs="Arial"/>
          <w:color w:val="auto"/>
          <w:sz w:val="22"/>
          <w:szCs w:val="22"/>
        </w:rPr>
      </w:pPr>
      <w:r w:rsidRPr="008F2A8C">
        <w:rPr>
          <w:rFonts w:asciiTheme="minorHAnsi" w:hAnsiTheme="minorHAnsi" w:cs="Arial"/>
          <w:b/>
          <w:bCs/>
          <w:color w:val="auto"/>
          <w:sz w:val="22"/>
          <w:szCs w:val="22"/>
          <w:u w:val="single"/>
        </w:rPr>
        <w:t>ARTÍCULO 2º:</w:t>
      </w:r>
      <w:r w:rsidRPr="008F2A8C">
        <w:rPr>
          <w:rFonts w:asciiTheme="minorHAnsi" w:hAnsiTheme="minorHAnsi" w:cs="Arial"/>
          <w:b/>
          <w:bCs/>
          <w:color w:val="auto"/>
          <w:sz w:val="22"/>
          <w:szCs w:val="22"/>
        </w:rPr>
        <w:t xml:space="preserve"> </w:t>
      </w:r>
      <w:r w:rsidRPr="008F2A8C">
        <w:rPr>
          <w:rFonts w:asciiTheme="minorHAnsi" w:hAnsiTheme="minorHAnsi" w:cs="Arial"/>
          <w:color w:val="auto"/>
          <w:sz w:val="22"/>
          <w:szCs w:val="22"/>
        </w:rPr>
        <w:t xml:space="preserve">Se procederá a la clausura temporaria o definitiva de aquellos establecimientos en los que se verifique que en forma </w:t>
      </w:r>
      <w:proofErr w:type="spellStart"/>
      <w:r w:rsidRPr="008F2A8C">
        <w:rPr>
          <w:rFonts w:asciiTheme="minorHAnsi" w:hAnsiTheme="minorHAnsi" w:cs="Arial"/>
          <w:color w:val="auto"/>
          <w:sz w:val="22"/>
          <w:szCs w:val="22"/>
        </w:rPr>
        <w:t>contínua</w:t>
      </w:r>
      <w:proofErr w:type="spellEnd"/>
      <w:r w:rsidRPr="008F2A8C">
        <w:rPr>
          <w:rFonts w:asciiTheme="minorHAnsi" w:hAnsiTheme="minorHAnsi" w:cs="Arial"/>
          <w:color w:val="auto"/>
          <w:sz w:val="22"/>
          <w:szCs w:val="22"/>
        </w:rPr>
        <w:t xml:space="preserve"> o reiterada se practican las conductas previstas en el Artículo precedente.- </w:t>
      </w:r>
    </w:p>
    <w:p w:rsidR="008F2A8C" w:rsidRPr="008F2A8C" w:rsidRDefault="008F2A8C" w:rsidP="008F2A8C">
      <w:pPr>
        <w:pStyle w:val="Default"/>
        <w:jc w:val="both"/>
        <w:rPr>
          <w:rFonts w:asciiTheme="minorHAnsi" w:hAnsiTheme="minorHAnsi" w:cs="Arial"/>
          <w:color w:val="auto"/>
          <w:sz w:val="22"/>
          <w:szCs w:val="22"/>
        </w:rPr>
      </w:pPr>
    </w:p>
    <w:p w:rsidR="008F2A8C" w:rsidRPr="008F2A8C" w:rsidRDefault="008F2A8C" w:rsidP="008F2A8C">
      <w:pPr>
        <w:pStyle w:val="Default"/>
        <w:jc w:val="both"/>
        <w:rPr>
          <w:rFonts w:asciiTheme="minorHAnsi" w:hAnsiTheme="minorHAnsi" w:cs="Arial"/>
          <w:color w:val="auto"/>
          <w:sz w:val="22"/>
          <w:szCs w:val="22"/>
        </w:rPr>
      </w:pPr>
      <w:r w:rsidRPr="008F2A8C">
        <w:rPr>
          <w:rFonts w:asciiTheme="minorHAnsi" w:hAnsiTheme="minorHAnsi" w:cs="Arial"/>
          <w:b/>
          <w:bCs/>
          <w:color w:val="auto"/>
          <w:sz w:val="22"/>
          <w:szCs w:val="22"/>
          <w:u w:val="single"/>
        </w:rPr>
        <w:t>ARTÍCULO 3º:</w:t>
      </w:r>
      <w:r w:rsidRPr="008F2A8C">
        <w:rPr>
          <w:rFonts w:asciiTheme="minorHAnsi" w:hAnsiTheme="minorHAnsi" w:cs="Arial"/>
          <w:b/>
          <w:bCs/>
          <w:color w:val="auto"/>
          <w:sz w:val="22"/>
          <w:szCs w:val="22"/>
        </w:rPr>
        <w:t xml:space="preserve"> </w:t>
      </w:r>
      <w:r w:rsidRPr="008F2A8C">
        <w:rPr>
          <w:rFonts w:asciiTheme="minorHAnsi" w:hAnsiTheme="minorHAnsi" w:cs="Arial"/>
          <w:color w:val="auto"/>
          <w:sz w:val="22"/>
          <w:szCs w:val="22"/>
        </w:rPr>
        <w:t>Toda persona que ha sido objeto o ha tomado conocimiento de un hecho de discriminación en los términos del Artículo 1º, tiene derecho a formular la denuncia correspondiente ante el Juzgado de Faltas.-</w:t>
      </w:r>
    </w:p>
    <w:p w:rsidR="008F2A8C" w:rsidRPr="008F2A8C" w:rsidRDefault="008F2A8C" w:rsidP="008F2A8C">
      <w:pPr>
        <w:pStyle w:val="Default"/>
        <w:jc w:val="both"/>
        <w:rPr>
          <w:rFonts w:asciiTheme="minorHAnsi" w:hAnsiTheme="minorHAnsi" w:cs="Arial"/>
          <w:color w:val="auto"/>
          <w:sz w:val="22"/>
          <w:szCs w:val="22"/>
        </w:rPr>
      </w:pPr>
    </w:p>
    <w:p w:rsidR="008F2A8C" w:rsidRPr="008F2A8C" w:rsidRDefault="008F2A8C" w:rsidP="008F2A8C">
      <w:pPr>
        <w:pStyle w:val="Default"/>
        <w:jc w:val="both"/>
        <w:rPr>
          <w:rFonts w:asciiTheme="minorHAnsi" w:hAnsiTheme="minorHAnsi" w:cs="Arial"/>
          <w:color w:val="auto"/>
          <w:sz w:val="22"/>
          <w:szCs w:val="22"/>
        </w:rPr>
      </w:pPr>
      <w:r w:rsidRPr="008F2A8C">
        <w:rPr>
          <w:rFonts w:asciiTheme="minorHAnsi" w:hAnsiTheme="minorHAnsi" w:cs="Arial"/>
          <w:b/>
          <w:bCs/>
          <w:color w:val="auto"/>
          <w:sz w:val="22"/>
          <w:szCs w:val="22"/>
          <w:u w:val="single"/>
        </w:rPr>
        <w:t>ARTÍCULO 4º:</w:t>
      </w:r>
      <w:r w:rsidRPr="008F2A8C">
        <w:rPr>
          <w:rFonts w:asciiTheme="minorHAnsi" w:hAnsiTheme="minorHAnsi" w:cs="Arial"/>
          <w:b/>
          <w:bCs/>
          <w:color w:val="auto"/>
          <w:sz w:val="22"/>
          <w:szCs w:val="22"/>
        </w:rPr>
        <w:t xml:space="preserve"> </w:t>
      </w:r>
      <w:r w:rsidRPr="008F2A8C">
        <w:rPr>
          <w:rFonts w:asciiTheme="minorHAnsi" w:hAnsiTheme="minorHAnsi" w:cs="Arial"/>
          <w:color w:val="auto"/>
          <w:sz w:val="22"/>
          <w:szCs w:val="22"/>
        </w:rPr>
        <w:t xml:space="preserve">A los efectos de la presente Ordenanza, se entiende como "establecimiento o lugares destinados a público en general" a las salas de espectáculos públicos, estadios deportivos, restaurantes, cafeterías, confiterías bailables, salones de video y juegos, hoteles y pensiones y cualquier otro comercio o actividad con habilitación municipal y que importe el ingreso al público en general ; se exceptúa de la presente Ordenanza las normas que regulan la seguridad y comportamientos en eventos deportivos.- </w:t>
      </w:r>
    </w:p>
    <w:p w:rsidR="008F2A8C" w:rsidRPr="008F2A8C" w:rsidRDefault="008F2A8C" w:rsidP="008F2A8C">
      <w:pPr>
        <w:pStyle w:val="Default"/>
        <w:jc w:val="both"/>
        <w:rPr>
          <w:rFonts w:asciiTheme="minorHAnsi" w:hAnsiTheme="minorHAnsi" w:cs="Arial"/>
          <w:color w:val="auto"/>
          <w:sz w:val="22"/>
          <w:szCs w:val="22"/>
        </w:rPr>
      </w:pPr>
    </w:p>
    <w:p w:rsidR="008F2A8C" w:rsidRPr="008F2A8C" w:rsidRDefault="008F2A8C" w:rsidP="008F2A8C">
      <w:pPr>
        <w:pStyle w:val="Default"/>
        <w:jc w:val="both"/>
        <w:rPr>
          <w:rFonts w:asciiTheme="minorHAnsi" w:hAnsiTheme="minorHAnsi" w:cs="Arial"/>
          <w:color w:val="auto"/>
          <w:sz w:val="22"/>
          <w:szCs w:val="22"/>
        </w:rPr>
      </w:pPr>
      <w:r w:rsidRPr="008F2A8C">
        <w:rPr>
          <w:rFonts w:asciiTheme="minorHAnsi" w:hAnsiTheme="minorHAnsi" w:cs="Arial"/>
          <w:b/>
          <w:bCs/>
          <w:color w:val="auto"/>
          <w:sz w:val="22"/>
          <w:szCs w:val="22"/>
          <w:u w:val="single"/>
        </w:rPr>
        <w:t>ARTÍCULO 5º:</w:t>
      </w:r>
      <w:r w:rsidRPr="008F2A8C">
        <w:rPr>
          <w:rFonts w:asciiTheme="minorHAnsi" w:hAnsiTheme="minorHAnsi" w:cs="Arial"/>
          <w:b/>
          <w:bCs/>
          <w:color w:val="auto"/>
          <w:sz w:val="22"/>
          <w:szCs w:val="22"/>
        </w:rPr>
        <w:t xml:space="preserve"> </w:t>
      </w:r>
      <w:r w:rsidRPr="008F2A8C">
        <w:rPr>
          <w:rFonts w:asciiTheme="minorHAnsi" w:hAnsiTheme="minorHAnsi" w:cs="Arial"/>
          <w:color w:val="auto"/>
          <w:sz w:val="22"/>
          <w:szCs w:val="22"/>
        </w:rPr>
        <w:t xml:space="preserve">Los propietarios de los establecimientos referidos en el Artículo 4º, deberán dar cumplimiento a lo estipulado en el Artículo 4º de </w:t>
      </w:r>
      <w:smartTag w:uri="urn:schemas-microsoft-com:office:smarttags" w:element="PersonName">
        <w:smartTagPr>
          <w:attr w:name="ProductID" w:val="la Ley N"/>
        </w:smartTagPr>
        <w:r w:rsidRPr="008F2A8C">
          <w:rPr>
            <w:rFonts w:asciiTheme="minorHAnsi" w:hAnsiTheme="minorHAnsi" w:cs="Arial"/>
            <w:color w:val="auto"/>
            <w:sz w:val="22"/>
            <w:szCs w:val="22"/>
          </w:rPr>
          <w:t>la Ley N</w:t>
        </w:r>
      </w:smartTag>
      <w:r w:rsidRPr="008F2A8C">
        <w:rPr>
          <w:rFonts w:asciiTheme="minorHAnsi" w:hAnsiTheme="minorHAnsi" w:cs="Arial"/>
          <w:color w:val="auto"/>
          <w:sz w:val="22"/>
          <w:szCs w:val="22"/>
        </w:rPr>
        <w:t xml:space="preserve">º 23.592, colocando en lugar visible y en la entrada de acceso al público el impreso que el Departamento Ejecutivo proveerá a tal efecto.- </w:t>
      </w:r>
    </w:p>
    <w:p w:rsidR="008F2A8C" w:rsidRPr="008F2A8C" w:rsidRDefault="008F2A8C" w:rsidP="008F2A8C">
      <w:pPr>
        <w:pStyle w:val="Default"/>
        <w:jc w:val="both"/>
        <w:rPr>
          <w:rFonts w:asciiTheme="minorHAnsi" w:hAnsiTheme="minorHAnsi" w:cs="Arial"/>
          <w:color w:val="auto"/>
          <w:sz w:val="22"/>
          <w:szCs w:val="22"/>
        </w:rPr>
      </w:pPr>
    </w:p>
    <w:p w:rsidR="008F2A8C" w:rsidRPr="008F2A8C" w:rsidRDefault="008F2A8C" w:rsidP="008F2A8C">
      <w:pPr>
        <w:pStyle w:val="Default"/>
        <w:jc w:val="both"/>
        <w:rPr>
          <w:rFonts w:asciiTheme="minorHAnsi" w:hAnsiTheme="minorHAnsi" w:cs="Arial"/>
          <w:color w:val="auto"/>
          <w:sz w:val="22"/>
          <w:szCs w:val="22"/>
        </w:rPr>
      </w:pPr>
      <w:r w:rsidRPr="008F2A8C">
        <w:rPr>
          <w:rFonts w:asciiTheme="minorHAnsi" w:hAnsiTheme="minorHAnsi" w:cs="Arial"/>
          <w:b/>
          <w:bCs/>
          <w:color w:val="auto"/>
          <w:sz w:val="22"/>
          <w:szCs w:val="22"/>
          <w:u w:val="single"/>
        </w:rPr>
        <w:t>ARTÍCULO 6º:</w:t>
      </w:r>
      <w:r w:rsidRPr="008F2A8C">
        <w:rPr>
          <w:rFonts w:asciiTheme="minorHAnsi" w:hAnsiTheme="minorHAnsi" w:cs="Arial"/>
          <w:b/>
          <w:bCs/>
          <w:color w:val="auto"/>
          <w:sz w:val="22"/>
          <w:szCs w:val="22"/>
        </w:rPr>
        <w:t xml:space="preserve"> </w:t>
      </w:r>
      <w:r w:rsidRPr="008F2A8C">
        <w:rPr>
          <w:rFonts w:asciiTheme="minorHAnsi" w:hAnsiTheme="minorHAnsi" w:cs="Arial"/>
          <w:color w:val="auto"/>
          <w:sz w:val="22"/>
          <w:szCs w:val="22"/>
        </w:rPr>
        <w:t xml:space="preserve">El texto señalado en el Artículo anterior, tendrá una dimensión, como mínimo de treinta centímetros de ancho, por cuarenta de alto y estará dispuesto verticalmente. En el mismo, al pié, deberá incluirse un recuadro destacado con la siguiente leyenda: "Frente a cualquier acto discriminatorio usted puede recurrir a la autoridad policial y/o civil de turno, o al Juzgado de Faltas, quienes tienen la obligación de tomar su denuncia”.- </w:t>
      </w:r>
    </w:p>
    <w:p w:rsidR="008F2A8C" w:rsidRPr="008F2A8C" w:rsidRDefault="008F2A8C" w:rsidP="008F2A8C">
      <w:pPr>
        <w:pStyle w:val="Default"/>
        <w:jc w:val="both"/>
        <w:rPr>
          <w:rFonts w:asciiTheme="minorHAnsi" w:hAnsiTheme="minorHAnsi" w:cs="Arial"/>
          <w:color w:val="auto"/>
          <w:sz w:val="22"/>
          <w:szCs w:val="22"/>
        </w:rPr>
      </w:pPr>
    </w:p>
    <w:p w:rsidR="008F2A8C" w:rsidRPr="008F2A8C" w:rsidRDefault="008F2A8C" w:rsidP="008F2A8C">
      <w:pPr>
        <w:pStyle w:val="Default"/>
        <w:jc w:val="both"/>
        <w:rPr>
          <w:rFonts w:asciiTheme="minorHAnsi" w:hAnsiTheme="minorHAnsi" w:cs="Arial"/>
          <w:color w:val="auto"/>
          <w:sz w:val="22"/>
          <w:szCs w:val="22"/>
        </w:rPr>
      </w:pPr>
      <w:r w:rsidRPr="008F2A8C">
        <w:rPr>
          <w:rFonts w:asciiTheme="minorHAnsi" w:hAnsiTheme="minorHAnsi" w:cs="Arial"/>
          <w:b/>
          <w:bCs/>
          <w:color w:val="auto"/>
          <w:sz w:val="22"/>
          <w:szCs w:val="22"/>
          <w:u w:val="single"/>
        </w:rPr>
        <w:t>ARTÍCULO 7º:</w:t>
      </w:r>
      <w:r w:rsidRPr="008F2A8C">
        <w:rPr>
          <w:rFonts w:asciiTheme="minorHAnsi" w:hAnsiTheme="minorHAnsi" w:cs="Arial"/>
          <w:b/>
          <w:bCs/>
          <w:color w:val="auto"/>
          <w:sz w:val="22"/>
          <w:szCs w:val="22"/>
        </w:rPr>
        <w:t xml:space="preserve"> </w:t>
      </w:r>
      <w:r w:rsidRPr="008F2A8C">
        <w:rPr>
          <w:rFonts w:asciiTheme="minorHAnsi" w:hAnsiTheme="minorHAnsi" w:cs="Arial"/>
          <w:color w:val="auto"/>
          <w:sz w:val="22"/>
          <w:szCs w:val="22"/>
        </w:rPr>
        <w:t xml:space="preserve">El Departamento Ejecutivo a través de los organismos competentes, notificará a los locales de concurrencia pública del Distrito referidos en el Artículo 4º, a efectos de que tomen conocimiento y den efectivo cumplimiento a lo dispuesto en la presente Ordenanza. </w:t>
      </w:r>
    </w:p>
    <w:p w:rsidR="008F2A8C" w:rsidRPr="008F2A8C" w:rsidRDefault="008F2A8C" w:rsidP="008F2A8C">
      <w:pPr>
        <w:pStyle w:val="Default"/>
        <w:jc w:val="both"/>
        <w:rPr>
          <w:rFonts w:asciiTheme="minorHAnsi" w:hAnsiTheme="minorHAnsi" w:cs="Arial"/>
          <w:color w:val="auto"/>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rPr>
        <w:t>ARTÍCULO 8º:</w:t>
      </w:r>
      <w:r w:rsidRPr="008F2A8C">
        <w:rPr>
          <w:rFonts w:asciiTheme="minorHAnsi" w:hAnsiTheme="minorHAnsi" w:cs="Arial"/>
          <w:b/>
          <w:bCs/>
          <w:sz w:val="22"/>
          <w:szCs w:val="22"/>
        </w:rPr>
        <w:t xml:space="preserve"> </w:t>
      </w:r>
      <w:r w:rsidRPr="008F2A8C">
        <w:rPr>
          <w:rFonts w:asciiTheme="minorHAnsi" w:hAnsiTheme="minorHAnsi" w:cs="Arial"/>
          <w:sz w:val="22"/>
          <w:szCs w:val="22"/>
        </w:rPr>
        <w:t>El Departamento Ejecutivo arbitrará los medios necesarios para difundir ampliamente el contenido de la presente Ordenanza a través de los medios de comunicación locales. Se enviará además copia de la misma al Consejo Escolar del Distrito para que promueva su difusión entre el alumnado de los establecimientos educacionales dependientes del mismo, a los establecimientos educacionales privados con idéntico fin y a todos los organismos, organizaciones no gubernamentales pertinentes y entidades intermedias del Distrito con el objeto de fomentar su efectiva aplicación.-</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cs="Arial"/>
          <w:sz w:val="22"/>
          <w:szCs w:val="22"/>
          <w:lang w:val="es-AR"/>
        </w:rPr>
      </w:pPr>
      <w:r w:rsidRPr="008F2A8C">
        <w:rPr>
          <w:rFonts w:asciiTheme="minorHAnsi" w:hAnsiTheme="minorHAnsi" w:cs="Arial"/>
          <w:b/>
          <w:bCs/>
          <w:sz w:val="22"/>
          <w:szCs w:val="22"/>
          <w:u w:val="single"/>
        </w:rPr>
        <w:t>ARTÍCULO 9º:</w:t>
      </w:r>
      <w:r w:rsidRPr="008F2A8C">
        <w:rPr>
          <w:rFonts w:asciiTheme="minorHAnsi" w:hAnsiTheme="minorHAnsi" w:cs="Arial"/>
          <w:bCs/>
          <w:sz w:val="22"/>
          <w:szCs w:val="22"/>
        </w:rPr>
        <w:t xml:space="preserve"> De forma</w:t>
      </w:r>
      <w:r w:rsidRPr="008F2A8C">
        <w:rPr>
          <w:rFonts w:asciiTheme="minorHAnsi" w:hAnsiTheme="minorHAnsi" w:cs="Arial"/>
          <w:sz w:val="22"/>
          <w:szCs w:val="22"/>
        </w:rPr>
        <w:t>.-</w:t>
      </w:r>
      <w:r w:rsidRPr="008F2A8C">
        <w:rPr>
          <w:rFonts w:asciiTheme="minorHAnsi" w:hAnsiTheme="minorHAnsi" w:cs="Arial"/>
          <w:b/>
          <w:sz w:val="22"/>
          <w:szCs w:val="22"/>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b/>
          <w:bCs/>
          <w:sz w:val="22"/>
          <w:szCs w:val="22"/>
        </w:rPr>
      </w:pPr>
      <w:r w:rsidRPr="008F2A8C">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F2A8C">
          <w:rPr>
            <w:rFonts w:asciiTheme="minorHAnsi" w:hAnsiTheme="minorHAnsi" w:cs="Arial"/>
            <w:b/>
            <w:bCs/>
            <w:sz w:val="22"/>
            <w:szCs w:val="22"/>
          </w:rPr>
          <w:t>LA SALA DE</w:t>
        </w:r>
      </w:smartTag>
      <w:r w:rsidRPr="008F2A8C">
        <w:rPr>
          <w:rFonts w:asciiTheme="minorHAnsi" w:hAnsiTheme="minorHAnsi" w:cs="Arial"/>
          <w:b/>
          <w:bCs/>
          <w:sz w:val="22"/>
          <w:szCs w:val="22"/>
        </w:rPr>
        <w:t xml:space="preserve"> SESIONES DEL HONORABLE CONCEJO DELIBERANTE DE LOBOS A LOS DIEZ DIAS DEL MES DE JUNIO DEL AÑO DOS MIL CATORCE.------------------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rPr>
        <w:t>FIRMADO:</w:t>
      </w:r>
      <w:r w:rsidRPr="008F2A8C">
        <w:rPr>
          <w:rFonts w:asciiTheme="minorHAnsi" w:hAnsiTheme="minorHAnsi" w:cs="Arial"/>
          <w:sz w:val="22"/>
          <w:szCs w:val="22"/>
        </w:rPr>
        <w:t xml:space="preserve"> LILIANA GRACIELA PAIS  – Presidente del H.C.D.-</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CARLOS ALBERTO LEIVA – Secretario.---------------</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sz w:val="22"/>
          <w:szCs w:val="22"/>
        </w:rPr>
      </w:pPr>
      <w:r w:rsidRPr="008F2A8C">
        <w:rPr>
          <w:rFonts w:asciiTheme="minorHAnsi" w:hAnsiTheme="minorHAnsi" w:cs="Arial"/>
          <w:sz w:val="22"/>
          <w:szCs w:val="22"/>
        </w:rPr>
        <w:t xml:space="preserve">                                                         Con tal motivo, saludamos a Ud. muy atte.-</w:t>
      </w: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Lobos, 10 de Junio de 2014.-</w:t>
      </w:r>
    </w:p>
    <w:p w:rsidR="008F2A8C" w:rsidRPr="008F2A8C" w:rsidRDefault="008F2A8C" w:rsidP="008F2A8C">
      <w:pPr>
        <w:jc w:val="both"/>
        <w:rPr>
          <w:rFonts w:asciiTheme="minorHAnsi" w:hAnsiTheme="minorHAnsi" w:cs="Arial"/>
          <w:sz w:val="22"/>
          <w:szCs w:val="22"/>
          <w:lang w:val="es-ES_tradnl"/>
        </w:rPr>
      </w:pP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lastRenderedPageBreak/>
        <w:t>Al señor Intendente Municipal</w:t>
      </w:r>
    </w:p>
    <w:p w:rsidR="008F2A8C" w:rsidRPr="008F2A8C" w:rsidRDefault="008F2A8C" w:rsidP="008F2A8C">
      <w:pPr>
        <w:jc w:val="both"/>
        <w:rPr>
          <w:rFonts w:asciiTheme="minorHAnsi" w:hAnsiTheme="minorHAnsi" w:cs="Arial"/>
          <w:b/>
          <w:bCs/>
          <w:sz w:val="22"/>
          <w:szCs w:val="22"/>
          <w:lang w:val="es-ES_tradnl"/>
        </w:rPr>
      </w:pPr>
      <w:r w:rsidRPr="008F2A8C">
        <w:rPr>
          <w:rFonts w:asciiTheme="minorHAnsi" w:hAnsiTheme="minorHAnsi" w:cs="Arial"/>
          <w:b/>
          <w:bCs/>
          <w:sz w:val="22"/>
          <w:szCs w:val="22"/>
          <w:lang w:val="es-ES_tradnl"/>
        </w:rPr>
        <w:t>Prof. Gustavo R. Sobrero</w:t>
      </w:r>
    </w:p>
    <w:p w:rsidR="008F2A8C" w:rsidRPr="008F2A8C" w:rsidRDefault="008F2A8C" w:rsidP="008F2A8C">
      <w:pPr>
        <w:pStyle w:val="Ttulo1"/>
        <w:jc w:val="both"/>
        <w:rPr>
          <w:rFonts w:asciiTheme="minorHAnsi" w:eastAsia="Arial Unicode MS" w:hAnsiTheme="minorHAnsi" w:cs="Arial"/>
          <w:b/>
          <w:bCs/>
        </w:rPr>
      </w:pPr>
      <w:r w:rsidRPr="008F2A8C">
        <w:rPr>
          <w:rFonts w:asciiTheme="minorHAnsi" w:hAnsiTheme="minorHAnsi" w:cs="Arial"/>
          <w:b/>
          <w:bCs/>
        </w:rPr>
        <w:t>S                    /                      D</w:t>
      </w:r>
    </w:p>
    <w:p w:rsidR="008F2A8C" w:rsidRPr="008F2A8C" w:rsidRDefault="008F2A8C" w:rsidP="008F2A8C">
      <w:pPr>
        <w:jc w:val="both"/>
        <w:rPr>
          <w:rFonts w:asciiTheme="minorHAnsi" w:eastAsia="Arial Unicode MS" w:hAnsiTheme="minorHAnsi" w:cs="Arial"/>
          <w:sz w:val="22"/>
          <w:szCs w:val="22"/>
        </w:rPr>
      </w:pPr>
    </w:p>
    <w:p w:rsidR="008F2A8C" w:rsidRPr="008F2A8C" w:rsidRDefault="008F2A8C" w:rsidP="008F2A8C">
      <w:pPr>
        <w:pStyle w:val="Ttulo4"/>
        <w:ind w:left="5500"/>
        <w:jc w:val="both"/>
        <w:rPr>
          <w:rFonts w:asciiTheme="minorHAnsi" w:hAnsiTheme="minorHAnsi"/>
          <w:sz w:val="22"/>
          <w:szCs w:val="22"/>
          <w:u w:val="single"/>
        </w:rPr>
      </w:pPr>
      <w:r w:rsidRPr="008F2A8C">
        <w:rPr>
          <w:rFonts w:asciiTheme="minorHAnsi" w:hAnsiTheme="minorHAnsi"/>
          <w:sz w:val="22"/>
          <w:szCs w:val="22"/>
          <w:u w:val="single"/>
        </w:rPr>
        <w:t xml:space="preserve">Ref.: Expte. Nº 66/2013 del H.C.D.-Expte. Nº  4067-21862/13 del  </w:t>
      </w:r>
      <w:proofErr w:type="gramStart"/>
      <w:r w:rsidRPr="008F2A8C">
        <w:rPr>
          <w:rFonts w:asciiTheme="minorHAnsi" w:hAnsiTheme="minorHAnsi"/>
          <w:sz w:val="22"/>
          <w:szCs w:val="22"/>
          <w:u w:val="single"/>
        </w:rPr>
        <w:t>D.E.M..</w:t>
      </w:r>
      <w:proofErr w:type="gramEnd"/>
      <w:r w:rsidRPr="008F2A8C">
        <w:rPr>
          <w:rFonts w:asciiTheme="minorHAnsi" w:hAnsiTheme="minorHAnsi"/>
          <w:sz w:val="22"/>
          <w:szCs w:val="22"/>
          <w:u w:val="single"/>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De nuestra mayor consideración:</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ab/>
        <w:t xml:space="preserve">Tenemos el agrado de dirigirnos a Ud. a fin de poner a v/conocimiento que este H.C.D. en </w:t>
      </w:r>
      <w:r w:rsidRPr="008F2A8C">
        <w:rPr>
          <w:rFonts w:asciiTheme="minorHAnsi" w:hAnsiTheme="minorHAnsi" w:cs="Arial"/>
          <w:b/>
          <w:sz w:val="22"/>
          <w:szCs w:val="22"/>
        </w:rPr>
        <w:t xml:space="preserve">Sesión Ordinaria </w:t>
      </w:r>
      <w:r w:rsidRPr="008F2A8C">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F2A8C">
          <w:rPr>
            <w:rFonts w:asciiTheme="minorHAnsi" w:hAnsiTheme="minorHAnsi" w:cs="Arial"/>
            <w:sz w:val="22"/>
            <w:szCs w:val="22"/>
          </w:rPr>
          <w:t xml:space="preserve">la </w:t>
        </w:r>
        <w:r w:rsidRPr="008F2A8C">
          <w:rPr>
            <w:rFonts w:asciiTheme="minorHAnsi" w:hAnsiTheme="minorHAnsi" w:cs="Arial"/>
            <w:b/>
            <w:sz w:val="22"/>
            <w:szCs w:val="22"/>
          </w:rPr>
          <w:t>Ordenanza N</w:t>
        </w:r>
      </w:smartTag>
      <w:r w:rsidRPr="008F2A8C">
        <w:rPr>
          <w:rFonts w:asciiTheme="minorHAnsi" w:hAnsiTheme="minorHAnsi" w:cs="Arial"/>
          <w:b/>
          <w:sz w:val="22"/>
          <w:szCs w:val="22"/>
        </w:rPr>
        <w:t>º 2731</w:t>
      </w:r>
      <w:r w:rsidRPr="008F2A8C">
        <w:rPr>
          <w:rFonts w:asciiTheme="minorHAnsi" w:hAnsiTheme="minorHAnsi" w:cs="Arial"/>
          <w:sz w:val="22"/>
          <w:szCs w:val="22"/>
        </w:rPr>
        <w:t>, cuyo texto se transcribe a continuación:</w:t>
      </w:r>
    </w:p>
    <w:p w:rsidR="008F2A8C" w:rsidRPr="008F2A8C" w:rsidRDefault="008F2A8C" w:rsidP="008F2A8C">
      <w:pPr>
        <w:jc w:val="both"/>
        <w:rPr>
          <w:rFonts w:asciiTheme="minorHAnsi" w:hAnsiTheme="minorHAnsi" w:cs="Arial"/>
          <w:b/>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lang w:val="es-ES_tradnl"/>
        </w:rPr>
        <w:t>“</w:t>
      </w:r>
      <w:r w:rsidRPr="008F2A8C">
        <w:rPr>
          <w:rFonts w:asciiTheme="minorHAnsi" w:hAnsiTheme="minorHAnsi" w:cs="Arial"/>
          <w:sz w:val="22"/>
          <w:szCs w:val="22"/>
          <w:lang w:val="es-ES_tradnl"/>
        </w:rPr>
        <w:t xml:space="preserve">Por ello, </w:t>
      </w:r>
      <w:r w:rsidRPr="008F2A8C">
        <w:rPr>
          <w:rFonts w:asciiTheme="minorHAnsi" w:hAnsiTheme="minorHAnsi" w:cs="Arial"/>
          <w:b/>
          <w:sz w:val="22"/>
          <w:szCs w:val="22"/>
        </w:rPr>
        <w:t>EL HONORABLE CONCEJO DELIBERANTE DE LOBOS</w:t>
      </w:r>
      <w:r w:rsidRPr="008F2A8C">
        <w:rPr>
          <w:rFonts w:asciiTheme="minorHAnsi" w:hAnsiTheme="minorHAnsi" w:cs="Arial"/>
          <w:sz w:val="22"/>
          <w:szCs w:val="22"/>
        </w:rPr>
        <w:t>,</w:t>
      </w:r>
      <w:r w:rsidRPr="008F2A8C">
        <w:rPr>
          <w:rFonts w:asciiTheme="minorHAnsi" w:hAnsiTheme="minorHAnsi" w:cs="Arial"/>
          <w:b/>
          <w:sz w:val="22"/>
          <w:szCs w:val="22"/>
        </w:rPr>
        <w:t xml:space="preserve"> </w:t>
      </w:r>
      <w:r w:rsidRPr="008F2A8C">
        <w:rPr>
          <w:rFonts w:asciiTheme="minorHAnsi" w:hAnsiTheme="minorHAnsi" w:cs="Arial"/>
          <w:sz w:val="22"/>
          <w:szCs w:val="22"/>
        </w:rPr>
        <w:t>sanciona por UNANIMIDAD la siguiente: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autoSpaceDE w:val="0"/>
        <w:autoSpaceDN w:val="0"/>
        <w:adjustRightInd w:val="0"/>
        <w:jc w:val="both"/>
        <w:rPr>
          <w:rFonts w:asciiTheme="minorHAnsi" w:hAnsiTheme="minorHAnsi" w:cs="Arial"/>
          <w:b/>
          <w:sz w:val="22"/>
          <w:szCs w:val="22"/>
          <w:u w:val="single"/>
        </w:rPr>
      </w:pPr>
      <w:r w:rsidRPr="008F2A8C">
        <w:rPr>
          <w:rFonts w:asciiTheme="minorHAnsi" w:hAnsiTheme="minorHAnsi" w:cs="Arial"/>
          <w:b/>
          <w:sz w:val="22"/>
          <w:szCs w:val="22"/>
          <w:u w:val="single"/>
        </w:rPr>
        <w:t>O R D E N A N Z A   N º  2 7 3 1</w:t>
      </w:r>
    </w:p>
    <w:p w:rsidR="008F2A8C" w:rsidRPr="008F2A8C" w:rsidRDefault="008F2A8C" w:rsidP="008F2A8C">
      <w:pPr>
        <w:jc w:val="both"/>
        <w:rPr>
          <w:rFonts w:asciiTheme="minorHAnsi" w:hAnsiTheme="minorHAnsi" w:cs="Arial"/>
          <w:b/>
          <w:sz w:val="22"/>
          <w:szCs w:val="22"/>
          <w:u w:val="single"/>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1º:</w:t>
      </w:r>
      <w:r w:rsidRPr="008F2A8C">
        <w:rPr>
          <w:rFonts w:asciiTheme="minorHAnsi" w:hAnsiTheme="minorHAnsi" w:cs="Arial"/>
          <w:sz w:val="22"/>
          <w:szCs w:val="22"/>
        </w:rPr>
        <w:t xml:space="preserve"> Créase el “Registro Municipal para Vehículos Antiguos, Clásicos y Motos de la ciudad Lobos”, que funcionará dentro de </w:t>
      </w:r>
      <w:smartTag w:uri="urn:schemas-microsoft-com:office:smarttags" w:element="PersonName">
        <w:smartTagPr>
          <w:attr w:name="ProductID" w:val="la Municipalidad"/>
        </w:smartTagPr>
        <w:r w:rsidRPr="008F2A8C">
          <w:rPr>
            <w:rFonts w:asciiTheme="minorHAnsi" w:hAnsiTheme="minorHAnsi" w:cs="Arial"/>
            <w:sz w:val="22"/>
            <w:szCs w:val="22"/>
          </w:rPr>
          <w:t>la Municipalidad</w:t>
        </w:r>
      </w:smartTag>
      <w:r w:rsidRPr="008F2A8C">
        <w:rPr>
          <w:rFonts w:asciiTheme="minorHAnsi" w:hAnsiTheme="minorHAnsi" w:cs="Arial"/>
          <w:sz w:val="22"/>
          <w:szCs w:val="22"/>
        </w:rPr>
        <w:t xml:space="preserve"> de Lobos, a través de </w:t>
      </w:r>
      <w:smartTag w:uri="urn:schemas-microsoft-com:office:smarttags" w:element="PersonName">
        <w:smartTagPr>
          <w:attr w:name="ProductID" w:val="la Direcci￳n"/>
        </w:smartTagPr>
        <w:r w:rsidRPr="008F2A8C">
          <w:rPr>
            <w:rFonts w:asciiTheme="minorHAnsi" w:hAnsiTheme="minorHAnsi" w:cs="Arial"/>
            <w:sz w:val="22"/>
            <w:szCs w:val="22"/>
          </w:rPr>
          <w:t>la Dirección</w:t>
        </w:r>
      </w:smartTag>
      <w:r w:rsidRPr="008F2A8C">
        <w:rPr>
          <w:rFonts w:asciiTheme="minorHAnsi" w:hAnsiTheme="minorHAnsi" w:cs="Arial"/>
          <w:sz w:val="22"/>
          <w:szCs w:val="22"/>
        </w:rPr>
        <w:t xml:space="preserve">  de Tráns</w:t>
      </w:r>
      <w:r w:rsidRPr="008F2A8C">
        <w:rPr>
          <w:rFonts w:asciiTheme="minorHAnsi" w:hAnsiTheme="minorHAnsi" w:cs="Arial"/>
          <w:sz w:val="22"/>
          <w:szCs w:val="22"/>
        </w:rPr>
        <w:t>i</w:t>
      </w:r>
      <w:r w:rsidRPr="008F2A8C">
        <w:rPr>
          <w:rFonts w:asciiTheme="minorHAnsi" w:hAnsiTheme="minorHAnsi" w:cs="Arial"/>
          <w:sz w:val="22"/>
          <w:szCs w:val="22"/>
        </w:rPr>
        <w:t>to.-</w:t>
      </w:r>
    </w:p>
    <w:p w:rsidR="008F2A8C" w:rsidRPr="008F2A8C" w:rsidRDefault="008F2A8C" w:rsidP="008F2A8C">
      <w:pPr>
        <w:jc w:val="both"/>
        <w:rPr>
          <w:rFonts w:asciiTheme="minorHAnsi" w:hAnsiTheme="minorHAnsi" w:cs="Arial"/>
          <w:sz w:val="22"/>
          <w:szCs w:val="22"/>
          <w:u w:val="double"/>
        </w:rPr>
      </w:pPr>
      <w:r w:rsidRPr="008F2A8C">
        <w:rPr>
          <w:rFonts w:asciiTheme="minorHAnsi" w:hAnsiTheme="minorHAnsi" w:cs="Arial"/>
          <w:sz w:val="22"/>
          <w:szCs w:val="22"/>
        </w:rPr>
        <w:br/>
      </w:r>
      <w:r w:rsidRPr="008F2A8C">
        <w:rPr>
          <w:rFonts w:asciiTheme="minorHAnsi" w:hAnsiTheme="minorHAnsi" w:cs="Arial"/>
          <w:b/>
          <w:sz w:val="22"/>
          <w:szCs w:val="22"/>
          <w:u w:val="single"/>
        </w:rPr>
        <w:t>ARTÍCULO 2º:</w:t>
      </w:r>
      <w:r w:rsidRPr="008F2A8C">
        <w:rPr>
          <w:rFonts w:asciiTheme="minorHAnsi" w:hAnsiTheme="minorHAnsi" w:cs="Arial"/>
          <w:sz w:val="22"/>
          <w:szCs w:val="22"/>
        </w:rPr>
        <w:t xml:space="preserve"> Todo vehículo automotor que, por sus características y antecedentes con</w:t>
      </w:r>
      <w:r w:rsidRPr="008F2A8C">
        <w:rPr>
          <w:rFonts w:asciiTheme="minorHAnsi" w:hAnsiTheme="minorHAnsi" w:cs="Arial"/>
          <w:sz w:val="22"/>
          <w:szCs w:val="22"/>
        </w:rPr>
        <w:t>s</w:t>
      </w:r>
      <w:r w:rsidRPr="008F2A8C">
        <w:rPr>
          <w:rFonts w:asciiTheme="minorHAnsi" w:hAnsiTheme="minorHAnsi" w:cs="Arial"/>
          <w:sz w:val="22"/>
          <w:szCs w:val="22"/>
        </w:rPr>
        <w:t>tructivos, históricos y/o deportivos constituyere una pieza de valor universal y permanente, y un testimonio de desarrollo cultural y tecnológico, podrá ser objeto de la inscripción en el registro Municipal para A</w:t>
      </w:r>
      <w:r w:rsidRPr="008F2A8C">
        <w:rPr>
          <w:rFonts w:asciiTheme="minorHAnsi" w:hAnsiTheme="minorHAnsi" w:cs="Arial"/>
          <w:sz w:val="22"/>
          <w:szCs w:val="22"/>
        </w:rPr>
        <w:t>u</w:t>
      </w:r>
      <w:r w:rsidRPr="008F2A8C">
        <w:rPr>
          <w:rFonts w:asciiTheme="minorHAnsi" w:hAnsiTheme="minorHAnsi" w:cs="Arial"/>
          <w:sz w:val="22"/>
          <w:szCs w:val="22"/>
        </w:rPr>
        <w:t>tomóviles antiguos, Clásicos y Motos de la ciudad de Lobos.-</w:t>
      </w:r>
    </w:p>
    <w:p w:rsidR="008F2A8C" w:rsidRPr="008F2A8C" w:rsidRDefault="008F2A8C" w:rsidP="008F2A8C">
      <w:pPr>
        <w:jc w:val="both"/>
        <w:rPr>
          <w:rFonts w:asciiTheme="minorHAnsi" w:hAnsiTheme="minorHAnsi" w:cs="Arial"/>
          <w:sz w:val="22"/>
          <w:szCs w:val="22"/>
          <w:u w:val="double"/>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3º:</w:t>
      </w:r>
      <w:r w:rsidRPr="008F2A8C">
        <w:rPr>
          <w:rFonts w:asciiTheme="minorHAnsi" w:hAnsiTheme="minorHAnsi" w:cs="Arial"/>
          <w:sz w:val="22"/>
          <w:szCs w:val="22"/>
        </w:rPr>
        <w:t xml:space="preserve"> La inscripción en el mencionado Registro se realizará en forma gratuita y te</w:t>
      </w:r>
      <w:r w:rsidRPr="008F2A8C">
        <w:rPr>
          <w:rFonts w:asciiTheme="minorHAnsi" w:hAnsiTheme="minorHAnsi" w:cs="Arial"/>
          <w:sz w:val="22"/>
          <w:szCs w:val="22"/>
        </w:rPr>
        <w:t>n</w:t>
      </w:r>
      <w:r w:rsidRPr="008F2A8C">
        <w:rPr>
          <w:rFonts w:asciiTheme="minorHAnsi" w:hAnsiTheme="minorHAnsi" w:cs="Arial"/>
          <w:sz w:val="22"/>
          <w:szCs w:val="22"/>
        </w:rPr>
        <w:t>drá una vigencia ilimitada mientras dure la permanencia de las Asociaciones y/o aquellas Instituciones juríd</w:t>
      </w:r>
      <w:r w:rsidRPr="008F2A8C">
        <w:rPr>
          <w:rFonts w:asciiTheme="minorHAnsi" w:hAnsiTheme="minorHAnsi" w:cs="Arial"/>
          <w:sz w:val="22"/>
          <w:szCs w:val="22"/>
        </w:rPr>
        <w:t>i</w:t>
      </w:r>
      <w:r w:rsidRPr="008F2A8C">
        <w:rPr>
          <w:rFonts w:asciiTheme="minorHAnsi" w:hAnsiTheme="minorHAnsi" w:cs="Arial"/>
          <w:sz w:val="22"/>
          <w:szCs w:val="22"/>
        </w:rPr>
        <w:t>camente inscriptas cuya actividad u objeto responden a tal fin.-</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4º:</w:t>
      </w:r>
      <w:r w:rsidRPr="008F2A8C">
        <w:rPr>
          <w:rFonts w:asciiTheme="minorHAnsi" w:hAnsiTheme="minorHAnsi" w:cs="Arial"/>
          <w:sz w:val="22"/>
          <w:szCs w:val="22"/>
        </w:rPr>
        <w:t xml:space="preserve"> Los Registros que instituyen los Artículos precedentes, serán acordados por Inspección General, por mediación de su Departamento de Tránsito, a vehículos que reuni</w:t>
      </w:r>
      <w:r w:rsidRPr="008F2A8C">
        <w:rPr>
          <w:rFonts w:asciiTheme="minorHAnsi" w:hAnsiTheme="minorHAnsi" w:cs="Arial"/>
          <w:sz w:val="22"/>
          <w:szCs w:val="22"/>
        </w:rPr>
        <w:t>e</w:t>
      </w:r>
      <w:r w:rsidRPr="008F2A8C">
        <w:rPr>
          <w:rFonts w:asciiTheme="minorHAnsi" w:hAnsiTheme="minorHAnsi" w:cs="Arial"/>
          <w:sz w:val="22"/>
          <w:szCs w:val="22"/>
        </w:rPr>
        <w:t>ren las condiciones previstas en esta Ordenanza y que hubieran sido inscriptos por sus respons</w:t>
      </w:r>
      <w:r w:rsidRPr="008F2A8C">
        <w:rPr>
          <w:rFonts w:asciiTheme="minorHAnsi" w:hAnsiTheme="minorHAnsi" w:cs="Arial"/>
          <w:sz w:val="22"/>
          <w:szCs w:val="22"/>
        </w:rPr>
        <w:t>a</w:t>
      </w:r>
      <w:r w:rsidRPr="008F2A8C">
        <w:rPr>
          <w:rFonts w:asciiTheme="minorHAnsi" w:hAnsiTheme="minorHAnsi" w:cs="Arial"/>
          <w:sz w:val="22"/>
          <w:szCs w:val="22"/>
        </w:rPr>
        <w:t>bles en el Registro que se crea por el Artículo 1º de esta Ordenanza. En ello constarán los d</w:t>
      </w:r>
      <w:r w:rsidRPr="008F2A8C">
        <w:rPr>
          <w:rFonts w:asciiTheme="minorHAnsi" w:hAnsiTheme="minorHAnsi" w:cs="Arial"/>
          <w:sz w:val="22"/>
          <w:szCs w:val="22"/>
        </w:rPr>
        <w:t>a</w:t>
      </w:r>
      <w:r w:rsidRPr="008F2A8C">
        <w:rPr>
          <w:rFonts w:asciiTheme="minorHAnsi" w:hAnsiTheme="minorHAnsi" w:cs="Arial"/>
          <w:sz w:val="22"/>
          <w:szCs w:val="22"/>
        </w:rPr>
        <w:t>tos indicados en los Incisos a), b), c) y d) del Artículo 5º, las fechas de otorgamiento y venc</w:t>
      </w:r>
      <w:r w:rsidRPr="008F2A8C">
        <w:rPr>
          <w:rFonts w:asciiTheme="minorHAnsi" w:hAnsiTheme="minorHAnsi" w:cs="Arial"/>
          <w:sz w:val="22"/>
          <w:szCs w:val="22"/>
        </w:rPr>
        <w:t>i</w:t>
      </w:r>
      <w:r w:rsidRPr="008F2A8C">
        <w:rPr>
          <w:rFonts w:asciiTheme="minorHAnsi" w:hAnsiTheme="minorHAnsi" w:cs="Arial"/>
          <w:sz w:val="22"/>
          <w:szCs w:val="22"/>
        </w:rPr>
        <w:t>miento, y las firmas de autoridad competente.-</w:t>
      </w:r>
    </w:p>
    <w:p w:rsidR="008F2A8C" w:rsidRPr="008F2A8C" w:rsidRDefault="008F2A8C" w:rsidP="008F2A8C">
      <w:pPr>
        <w:jc w:val="both"/>
        <w:rPr>
          <w:rFonts w:asciiTheme="minorHAnsi" w:hAnsiTheme="minorHAnsi" w:cs="Arial"/>
          <w:sz w:val="22"/>
          <w:szCs w:val="22"/>
          <w:u w:val="double"/>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5º:</w:t>
      </w:r>
      <w:r w:rsidRPr="008F2A8C">
        <w:rPr>
          <w:rFonts w:asciiTheme="minorHAnsi" w:hAnsiTheme="minorHAnsi" w:cs="Arial"/>
          <w:sz w:val="22"/>
          <w:szCs w:val="22"/>
        </w:rPr>
        <w:t xml:space="preserve"> Al citado Registro se incorporarán, a solicitud de los interesados, los autom</w:t>
      </w:r>
      <w:r w:rsidRPr="008F2A8C">
        <w:rPr>
          <w:rFonts w:asciiTheme="minorHAnsi" w:hAnsiTheme="minorHAnsi" w:cs="Arial"/>
          <w:sz w:val="22"/>
          <w:szCs w:val="22"/>
        </w:rPr>
        <w:t>ó</w:t>
      </w:r>
      <w:r w:rsidRPr="008F2A8C">
        <w:rPr>
          <w:rFonts w:asciiTheme="minorHAnsi" w:hAnsiTheme="minorHAnsi" w:cs="Arial"/>
          <w:sz w:val="22"/>
          <w:szCs w:val="22"/>
        </w:rPr>
        <w:t>viles que reunieren las condiciones previstas en el Artículo 2º de la presente Ordenanza, mediante el asentamie</w:t>
      </w:r>
      <w:r w:rsidRPr="008F2A8C">
        <w:rPr>
          <w:rFonts w:asciiTheme="minorHAnsi" w:hAnsiTheme="minorHAnsi" w:cs="Arial"/>
          <w:sz w:val="22"/>
          <w:szCs w:val="22"/>
        </w:rPr>
        <w:t>n</w:t>
      </w:r>
      <w:r w:rsidRPr="008F2A8C">
        <w:rPr>
          <w:rFonts w:asciiTheme="minorHAnsi" w:hAnsiTheme="minorHAnsi" w:cs="Arial"/>
          <w:sz w:val="22"/>
          <w:szCs w:val="22"/>
        </w:rPr>
        <w:t>to de las siguientes constancias:</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a)</w:t>
      </w:r>
      <w:r w:rsidRPr="008F2A8C">
        <w:rPr>
          <w:rFonts w:asciiTheme="minorHAnsi" w:hAnsiTheme="minorHAnsi" w:cs="Arial"/>
          <w:sz w:val="22"/>
          <w:szCs w:val="22"/>
        </w:rPr>
        <w:tab/>
        <w:t>Apellido y nombres completos del titular.</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b) Documento de identidad y domicilio real del mismo.</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c)</w:t>
      </w:r>
      <w:r w:rsidRPr="008F2A8C">
        <w:rPr>
          <w:rFonts w:asciiTheme="minorHAnsi" w:hAnsiTheme="minorHAnsi" w:cs="Arial"/>
          <w:sz w:val="22"/>
          <w:szCs w:val="22"/>
        </w:rPr>
        <w:tab/>
        <w:t>Iguales referencias de los sucesivos propietarios de la unidad y fechas de las respectivas transf</w:t>
      </w:r>
      <w:r w:rsidRPr="008F2A8C">
        <w:rPr>
          <w:rFonts w:asciiTheme="minorHAnsi" w:hAnsiTheme="minorHAnsi" w:cs="Arial"/>
          <w:sz w:val="22"/>
          <w:szCs w:val="22"/>
        </w:rPr>
        <w:t>e</w:t>
      </w:r>
      <w:r w:rsidRPr="008F2A8C">
        <w:rPr>
          <w:rFonts w:asciiTheme="minorHAnsi" w:hAnsiTheme="minorHAnsi" w:cs="Arial"/>
          <w:sz w:val="22"/>
          <w:szCs w:val="22"/>
        </w:rPr>
        <w:t>rencias.</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d)</w:t>
      </w:r>
      <w:r w:rsidRPr="008F2A8C">
        <w:rPr>
          <w:rFonts w:asciiTheme="minorHAnsi" w:hAnsiTheme="minorHAnsi" w:cs="Arial"/>
          <w:sz w:val="22"/>
          <w:szCs w:val="22"/>
        </w:rPr>
        <w:tab/>
        <w:t>Marca; modelo; color y numeración del motor y chasis, de acuerdo a cada modelo y ma</w:t>
      </w:r>
      <w:r w:rsidRPr="008F2A8C">
        <w:rPr>
          <w:rFonts w:asciiTheme="minorHAnsi" w:hAnsiTheme="minorHAnsi" w:cs="Arial"/>
          <w:sz w:val="22"/>
          <w:szCs w:val="22"/>
        </w:rPr>
        <w:t>r</w:t>
      </w:r>
      <w:r w:rsidRPr="008F2A8C">
        <w:rPr>
          <w:rFonts w:asciiTheme="minorHAnsi" w:hAnsiTheme="minorHAnsi" w:cs="Arial"/>
          <w:sz w:val="22"/>
          <w:szCs w:val="22"/>
        </w:rPr>
        <w:t>ca de vehículo.</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lastRenderedPageBreak/>
        <w:t>e)</w:t>
      </w:r>
      <w:r w:rsidRPr="008F2A8C">
        <w:rPr>
          <w:rFonts w:asciiTheme="minorHAnsi" w:hAnsiTheme="minorHAnsi" w:cs="Arial"/>
          <w:sz w:val="22"/>
          <w:szCs w:val="22"/>
        </w:rPr>
        <w:tab/>
        <w:t xml:space="preserve">Resultado de las sucesivas inspecciones técnicas municipales y de los informes de </w:t>
      </w:r>
      <w:smartTag w:uri="urn:schemas-microsoft-com:office:smarttags" w:element="PersonName">
        <w:smartTagPr>
          <w:attr w:name="ProductID" w:val="la Comisi￳n T￩cnica"/>
        </w:smartTagPr>
        <w:r w:rsidRPr="008F2A8C">
          <w:rPr>
            <w:rFonts w:asciiTheme="minorHAnsi" w:hAnsiTheme="minorHAnsi" w:cs="Arial"/>
            <w:sz w:val="22"/>
            <w:szCs w:val="22"/>
          </w:rPr>
          <w:t>la C</w:t>
        </w:r>
        <w:r w:rsidRPr="008F2A8C">
          <w:rPr>
            <w:rFonts w:asciiTheme="minorHAnsi" w:hAnsiTheme="minorHAnsi" w:cs="Arial"/>
            <w:sz w:val="22"/>
            <w:szCs w:val="22"/>
          </w:rPr>
          <w:t>o</w:t>
        </w:r>
        <w:r w:rsidRPr="008F2A8C">
          <w:rPr>
            <w:rFonts w:asciiTheme="minorHAnsi" w:hAnsiTheme="minorHAnsi" w:cs="Arial"/>
            <w:sz w:val="22"/>
            <w:szCs w:val="22"/>
          </w:rPr>
          <w:t>misión Técnica</w:t>
        </w:r>
      </w:smartTag>
      <w:r w:rsidRPr="008F2A8C">
        <w:rPr>
          <w:rFonts w:asciiTheme="minorHAnsi" w:hAnsiTheme="minorHAnsi" w:cs="Arial"/>
          <w:sz w:val="22"/>
          <w:szCs w:val="22"/>
        </w:rPr>
        <w:t xml:space="preserve"> de las Asociación y/o Instituciones mencionadas en el Artículo 3º, y fechas de producción de unos y otros.</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f)</w:t>
      </w:r>
      <w:r w:rsidRPr="008F2A8C">
        <w:rPr>
          <w:rFonts w:asciiTheme="minorHAnsi" w:hAnsiTheme="minorHAnsi" w:cs="Arial"/>
          <w:sz w:val="22"/>
          <w:szCs w:val="22"/>
        </w:rPr>
        <w:tab/>
        <w:t>Fecha de registro del vehículo.</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g)</w:t>
      </w:r>
      <w:r w:rsidRPr="008F2A8C">
        <w:rPr>
          <w:rFonts w:asciiTheme="minorHAnsi" w:hAnsiTheme="minorHAnsi" w:cs="Arial"/>
          <w:sz w:val="22"/>
          <w:szCs w:val="22"/>
        </w:rPr>
        <w:tab/>
        <w:t>Demás datos que se estimare procedente establecer por vía reglamentaria.-</w:t>
      </w:r>
    </w:p>
    <w:p w:rsidR="008F2A8C" w:rsidRPr="008F2A8C" w:rsidRDefault="008F2A8C" w:rsidP="008F2A8C">
      <w:pPr>
        <w:jc w:val="both"/>
        <w:rPr>
          <w:rFonts w:asciiTheme="minorHAnsi" w:hAnsiTheme="minorHAnsi" w:cs="Arial"/>
          <w:sz w:val="22"/>
          <w:szCs w:val="22"/>
          <w:u w:val="double"/>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6º:</w:t>
      </w:r>
      <w:r w:rsidRPr="008F2A8C">
        <w:rPr>
          <w:rFonts w:asciiTheme="minorHAnsi" w:hAnsiTheme="minorHAnsi" w:cs="Arial"/>
          <w:sz w:val="22"/>
          <w:szCs w:val="22"/>
        </w:rPr>
        <w:t xml:space="preserve"> La inscripción en el Registro se efectuará en todos los casos, cuando medi</w:t>
      </w:r>
      <w:r w:rsidRPr="008F2A8C">
        <w:rPr>
          <w:rFonts w:asciiTheme="minorHAnsi" w:hAnsiTheme="minorHAnsi" w:cs="Arial"/>
          <w:sz w:val="22"/>
          <w:szCs w:val="22"/>
        </w:rPr>
        <w:t>a</w:t>
      </w:r>
      <w:r w:rsidRPr="008F2A8C">
        <w:rPr>
          <w:rFonts w:asciiTheme="minorHAnsi" w:hAnsiTheme="minorHAnsi" w:cs="Arial"/>
          <w:sz w:val="22"/>
          <w:szCs w:val="22"/>
        </w:rPr>
        <w:t xml:space="preserve">ren informe de procedencia emitida por </w:t>
      </w:r>
      <w:smartTag w:uri="urn:schemas-microsoft-com:office:smarttags" w:element="PersonName">
        <w:smartTagPr>
          <w:attr w:name="ProductID" w:val="la Comisi￳n T￩cnica"/>
        </w:smartTagPr>
        <w:r w:rsidRPr="008F2A8C">
          <w:rPr>
            <w:rFonts w:asciiTheme="minorHAnsi" w:hAnsiTheme="minorHAnsi" w:cs="Arial"/>
            <w:sz w:val="22"/>
            <w:szCs w:val="22"/>
          </w:rPr>
          <w:t>la Comisión Técnica</w:t>
        </w:r>
      </w:smartTag>
      <w:r w:rsidRPr="008F2A8C">
        <w:rPr>
          <w:rFonts w:asciiTheme="minorHAnsi" w:hAnsiTheme="minorHAnsi" w:cs="Arial"/>
          <w:sz w:val="22"/>
          <w:szCs w:val="22"/>
        </w:rPr>
        <w:t xml:space="preserve"> de las Asociaciones y/o Instit</w:t>
      </w:r>
      <w:r w:rsidRPr="008F2A8C">
        <w:rPr>
          <w:rFonts w:asciiTheme="minorHAnsi" w:hAnsiTheme="minorHAnsi" w:cs="Arial"/>
          <w:sz w:val="22"/>
          <w:szCs w:val="22"/>
        </w:rPr>
        <w:t>u</w:t>
      </w:r>
      <w:r w:rsidRPr="008F2A8C">
        <w:rPr>
          <w:rFonts w:asciiTheme="minorHAnsi" w:hAnsiTheme="minorHAnsi" w:cs="Arial"/>
          <w:sz w:val="22"/>
          <w:szCs w:val="22"/>
        </w:rPr>
        <w:t xml:space="preserve">ciones mencionadas en el Artículo 3º y </w:t>
      </w:r>
      <w:proofErr w:type="spellStart"/>
      <w:r w:rsidRPr="008F2A8C">
        <w:rPr>
          <w:rFonts w:asciiTheme="minorHAnsi" w:hAnsiTheme="minorHAnsi" w:cs="Arial"/>
          <w:sz w:val="22"/>
          <w:szCs w:val="22"/>
        </w:rPr>
        <w:t>dictámen</w:t>
      </w:r>
      <w:proofErr w:type="spellEnd"/>
      <w:r w:rsidRPr="008F2A8C">
        <w:rPr>
          <w:rFonts w:asciiTheme="minorHAnsi" w:hAnsiTheme="minorHAnsi" w:cs="Arial"/>
          <w:sz w:val="22"/>
          <w:szCs w:val="22"/>
        </w:rPr>
        <w:t xml:space="preserve"> favorable del Organismo Municipal de In</w:t>
      </w:r>
      <w:r w:rsidRPr="008F2A8C">
        <w:rPr>
          <w:rFonts w:asciiTheme="minorHAnsi" w:hAnsiTheme="minorHAnsi" w:cs="Arial"/>
          <w:sz w:val="22"/>
          <w:szCs w:val="22"/>
        </w:rPr>
        <w:t>s</w:t>
      </w:r>
      <w:r w:rsidRPr="008F2A8C">
        <w:rPr>
          <w:rFonts w:asciiTheme="minorHAnsi" w:hAnsiTheme="minorHAnsi" w:cs="Arial"/>
          <w:sz w:val="22"/>
          <w:szCs w:val="22"/>
        </w:rPr>
        <w:t>pección Técnica de Automotores.-</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La dependencia municipal encargada de la inspección de rigor, se expedirá respecto de los datos que posibiliten la debida identificación del vehículo y acerca de las condiciones mecánicas y/o técnicas exigibles con relación a la seguridad del mismo para sus usuarios y terc</w:t>
      </w:r>
      <w:r w:rsidRPr="008F2A8C">
        <w:rPr>
          <w:rFonts w:asciiTheme="minorHAnsi" w:hAnsiTheme="minorHAnsi" w:cs="Arial"/>
          <w:sz w:val="22"/>
          <w:szCs w:val="22"/>
        </w:rPr>
        <w:t>e</w:t>
      </w:r>
      <w:r w:rsidRPr="008F2A8C">
        <w:rPr>
          <w:rFonts w:asciiTheme="minorHAnsi" w:hAnsiTheme="minorHAnsi" w:cs="Arial"/>
          <w:sz w:val="22"/>
          <w:szCs w:val="22"/>
        </w:rPr>
        <w:t>ros.-</w:t>
      </w:r>
    </w:p>
    <w:p w:rsidR="008F2A8C" w:rsidRPr="008F2A8C" w:rsidRDefault="008F2A8C" w:rsidP="008F2A8C">
      <w:pPr>
        <w:jc w:val="both"/>
        <w:rPr>
          <w:rFonts w:asciiTheme="minorHAnsi" w:hAnsiTheme="minorHAnsi" w:cs="Arial"/>
          <w:sz w:val="22"/>
          <w:szCs w:val="22"/>
          <w:u w:val="double"/>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7º:</w:t>
      </w:r>
      <w:r w:rsidRPr="008F2A8C">
        <w:rPr>
          <w:rFonts w:asciiTheme="minorHAnsi" w:hAnsiTheme="minorHAnsi" w:cs="Arial"/>
          <w:sz w:val="22"/>
          <w:szCs w:val="22"/>
        </w:rPr>
        <w:t xml:space="preserve"> Sin perjuicio de las inspecciones a que hace referencia el pr</w:t>
      </w:r>
      <w:r w:rsidRPr="008F2A8C">
        <w:rPr>
          <w:rFonts w:asciiTheme="minorHAnsi" w:hAnsiTheme="minorHAnsi" w:cs="Arial"/>
          <w:sz w:val="22"/>
          <w:szCs w:val="22"/>
        </w:rPr>
        <w:t>i</w:t>
      </w:r>
      <w:r w:rsidRPr="008F2A8C">
        <w:rPr>
          <w:rFonts w:asciiTheme="minorHAnsi" w:hAnsiTheme="minorHAnsi" w:cs="Arial"/>
          <w:sz w:val="22"/>
          <w:szCs w:val="22"/>
        </w:rPr>
        <w:t xml:space="preserve">mer párrafo del Artículo anterior, </w:t>
      </w:r>
      <w:smartTag w:uri="urn:schemas-microsoft-com:office:smarttags" w:element="PersonName">
        <w:smartTagPr>
          <w:attr w:name="ProductID" w:val="la Municipalidad"/>
        </w:smartTagPr>
        <w:r w:rsidRPr="008F2A8C">
          <w:rPr>
            <w:rFonts w:asciiTheme="minorHAnsi" w:hAnsiTheme="minorHAnsi" w:cs="Arial"/>
            <w:sz w:val="22"/>
            <w:szCs w:val="22"/>
          </w:rPr>
          <w:t>la Municipalidad</w:t>
        </w:r>
      </w:smartTag>
      <w:r w:rsidRPr="008F2A8C">
        <w:rPr>
          <w:rFonts w:asciiTheme="minorHAnsi" w:hAnsiTheme="minorHAnsi" w:cs="Arial"/>
          <w:sz w:val="22"/>
          <w:szCs w:val="22"/>
        </w:rPr>
        <w:t xml:space="preserve"> podrá disponer periódicas inspecciones de uno o más vehículos de los alcanzados por esta Ordenanza, en razón de su antigüedad, estado o cond</w:t>
      </w:r>
      <w:r w:rsidRPr="008F2A8C">
        <w:rPr>
          <w:rFonts w:asciiTheme="minorHAnsi" w:hAnsiTheme="minorHAnsi" w:cs="Arial"/>
          <w:sz w:val="22"/>
          <w:szCs w:val="22"/>
        </w:rPr>
        <w:t>i</w:t>
      </w:r>
      <w:r w:rsidRPr="008F2A8C">
        <w:rPr>
          <w:rFonts w:asciiTheme="minorHAnsi" w:hAnsiTheme="minorHAnsi" w:cs="Arial"/>
          <w:sz w:val="22"/>
          <w:szCs w:val="22"/>
        </w:rPr>
        <w:t>ciones mecánicas particulares.-</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La desaparición o disminución de las condiciones que hicieren viable el registro de un veh</w:t>
      </w:r>
      <w:r w:rsidRPr="008F2A8C">
        <w:rPr>
          <w:rFonts w:asciiTheme="minorHAnsi" w:hAnsiTheme="minorHAnsi" w:cs="Arial"/>
          <w:sz w:val="22"/>
          <w:szCs w:val="22"/>
        </w:rPr>
        <w:t>í</w:t>
      </w:r>
      <w:r w:rsidRPr="008F2A8C">
        <w:rPr>
          <w:rFonts w:asciiTheme="minorHAnsi" w:hAnsiTheme="minorHAnsi" w:cs="Arial"/>
          <w:sz w:val="22"/>
          <w:szCs w:val="22"/>
        </w:rPr>
        <w:t>culo, hará procedente la caducidad de tal autorización y la baja de aquel, del registro “ad-hoc”.-</w:t>
      </w:r>
    </w:p>
    <w:p w:rsidR="008F2A8C" w:rsidRPr="008F2A8C" w:rsidRDefault="008F2A8C" w:rsidP="008F2A8C">
      <w:pPr>
        <w:jc w:val="both"/>
        <w:rPr>
          <w:rFonts w:asciiTheme="minorHAnsi" w:hAnsiTheme="minorHAnsi" w:cs="Arial"/>
          <w:sz w:val="22"/>
          <w:szCs w:val="22"/>
          <w:u w:val="double"/>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8º:</w:t>
      </w:r>
      <w:r w:rsidRPr="008F2A8C">
        <w:rPr>
          <w:rFonts w:asciiTheme="minorHAnsi" w:hAnsiTheme="minorHAnsi" w:cs="Arial"/>
          <w:sz w:val="22"/>
          <w:szCs w:val="22"/>
        </w:rPr>
        <w:t xml:space="preserve"> La inspección de un vehículo en el Registro Municipal, no importará aval o reconocimiento oficial de la autenticidad del origen del vehículo, su fabricación, ant</w:t>
      </w:r>
      <w:r w:rsidRPr="008F2A8C">
        <w:rPr>
          <w:rFonts w:asciiTheme="minorHAnsi" w:hAnsiTheme="minorHAnsi" w:cs="Arial"/>
          <w:sz w:val="22"/>
          <w:szCs w:val="22"/>
        </w:rPr>
        <w:t>i</w:t>
      </w:r>
      <w:r w:rsidRPr="008F2A8C">
        <w:rPr>
          <w:rFonts w:asciiTheme="minorHAnsi" w:hAnsiTheme="minorHAnsi" w:cs="Arial"/>
          <w:sz w:val="22"/>
          <w:szCs w:val="22"/>
        </w:rPr>
        <w:t>güedad, o cualquier detalle o circunstancia que impliquen valor de colección u otro, o modif</w:t>
      </w:r>
      <w:r w:rsidRPr="008F2A8C">
        <w:rPr>
          <w:rFonts w:asciiTheme="minorHAnsi" w:hAnsiTheme="minorHAnsi" w:cs="Arial"/>
          <w:sz w:val="22"/>
          <w:szCs w:val="22"/>
        </w:rPr>
        <w:t>i</w:t>
      </w:r>
      <w:r w:rsidRPr="008F2A8C">
        <w:rPr>
          <w:rFonts w:asciiTheme="minorHAnsi" w:hAnsiTheme="minorHAnsi" w:cs="Arial"/>
          <w:sz w:val="22"/>
          <w:szCs w:val="22"/>
        </w:rPr>
        <w:t>caciones de éstos.-</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ARTICULO 9º:</w:t>
      </w:r>
      <w:r w:rsidRPr="008F2A8C">
        <w:rPr>
          <w:rFonts w:asciiTheme="minorHAnsi" w:hAnsiTheme="minorHAnsi" w:cs="Arial"/>
          <w:sz w:val="22"/>
          <w:szCs w:val="22"/>
        </w:rPr>
        <w:t xml:space="preserve"> Los PERMISOS DE CIRCULACIÓN que se otorgaren por imperio de esta Ordena</w:t>
      </w:r>
      <w:r w:rsidRPr="008F2A8C">
        <w:rPr>
          <w:rFonts w:asciiTheme="minorHAnsi" w:hAnsiTheme="minorHAnsi" w:cs="Arial"/>
          <w:sz w:val="22"/>
          <w:szCs w:val="22"/>
        </w:rPr>
        <w:t>n</w:t>
      </w:r>
      <w:r w:rsidRPr="008F2A8C">
        <w:rPr>
          <w:rFonts w:asciiTheme="minorHAnsi" w:hAnsiTheme="minorHAnsi" w:cs="Arial"/>
          <w:sz w:val="22"/>
          <w:szCs w:val="22"/>
        </w:rPr>
        <w:t>za, no eximirán a los propietarios y conductores de los respectivos vehículos, del cumplimiento de todas y cada una de las disposiciones vigentes en materia de tránsito, estacionamiento y conexas, ni de las responsabilidades que, por daño u otros motivos, se pla</w:t>
      </w:r>
      <w:r w:rsidRPr="008F2A8C">
        <w:rPr>
          <w:rFonts w:asciiTheme="minorHAnsi" w:hAnsiTheme="minorHAnsi" w:cs="Arial"/>
          <w:sz w:val="22"/>
          <w:szCs w:val="22"/>
        </w:rPr>
        <w:t>n</w:t>
      </w:r>
      <w:r w:rsidRPr="008F2A8C">
        <w:rPr>
          <w:rFonts w:asciiTheme="minorHAnsi" w:hAnsiTheme="minorHAnsi" w:cs="Arial"/>
          <w:sz w:val="22"/>
          <w:szCs w:val="22"/>
        </w:rPr>
        <w:t>tearen ante terceros, como consecuencia de la circulación o permanencia de los automotores en lugares públicos o que reciban concurrencia del público.-</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ARTICULO 10º:</w:t>
      </w:r>
      <w:r w:rsidRPr="008F2A8C">
        <w:rPr>
          <w:rFonts w:asciiTheme="minorHAnsi" w:hAnsiTheme="minorHAnsi" w:cs="Arial"/>
          <w:sz w:val="22"/>
          <w:szCs w:val="22"/>
        </w:rPr>
        <w:t xml:space="preserve"> Todo vehículo descripto en el Artículo 2º podrá ser objeto de un PERMISO ESPECIAL de CIRCULACIÓN en el Partido de Lobos, cuando sus detalles originales de fabricación impidan su patentamiento común y/o su emplazamiento por la vía pública en función de las normas vige</w:t>
      </w:r>
      <w:r w:rsidRPr="008F2A8C">
        <w:rPr>
          <w:rFonts w:asciiTheme="minorHAnsi" w:hAnsiTheme="minorHAnsi" w:cs="Arial"/>
          <w:sz w:val="22"/>
          <w:szCs w:val="22"/>
        </w:rPr>
        <w:t>n</w:t>
      </w:r>
      <w:r w:rsidRPr="008F2A8C">
        <w:rPr>
          <w:rFonts w:asciiTheme="minorHAnsi" w:hAnsiTheme="minorHAnsi" w:cs="Arial"/>
          <w:sz w:val="22"/>
          <w:szCs w:val="22"/>
        </w:rPr>
        <w:t>tes.-</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El PERMISO ESPECIAL de CIRCULACIÓN a que se refiere este Artículo solo autoriza el desplazamiento del vehículo en la vía pública al solo efecto de concurrir a actos, exposiciones o co</w:t>
      </w:r>
      <w:r w:rsidRPr="008F2A8C">
        <w:rPr>
          <w:rFonts w:asciiTheme="minorHAnsi" w:hAnsiTheme="minorHAnsi" w:cs="Arial"/>
          <w:sz w:val="22"/>
          <w:szCs w:val="22"/>
        </w:rPr>
        <w:t>m</w:t>
      </w:r>
      <w:r w:rsidRPr="008F2A8C">
        <w:rPr>
          <w:rFonts w:asciiTheme="minorHAnsi" w:hAnsiTheme="minorHAnsi" w:cs="Arial"/>
          <w:sz w:val="22"/>
          <w:szCs w:val="22"/>
        </w:rPr>
        <w:t>petencias pasivas y no para su utilización diaria como medio de transporte de personas o cosas de m</w:t>
      </w:r>
      <w:r w:rsidRPr="008F2A8C">
        <w:rPr>
          <w:rFonts w:asciiTheme="minorHAnsi" w:hAnsiTheme="minorHAnsi" w:cs="Arial"/>
          <w:sz w:val="22"/>
          <w:szCs w:val="22"/>
        </w:rPr>
        <w:t>o</w:t>
      </w:r>
      <w:r w:rsidRPr="008F2A8C">
        <w:rPr>
          <w:rFonts w:asciiTheme="minorHAnsi" w:hAnsiTheme="minorHAnsi" w:cs="Arial"/>
          <w:sz w:val="22"/>
          <w:szCs w:val="22"/>
        </w:rPr>
        <w:t>do principal.-</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ARTICULO 11º:</w:t>
      </w:r>
      <w:r w:rsidRPr="008F2A8C">
        <w:rPr>
          <w:rFonts w:asciiTheme="minorHAnsi" w:hAnsiTheme="minorHAnsi" w:cs="Arial"/>
          <w:sz w:val="22"/>
          <w:szCs w:val="22"/>
        </w:rPr>
        <w:t xml:space="preserve"> El PERMISO ESPECIAL de CIRCULACIÓN será gratuito y autorizará el despl</w:t>
      </w:r>
      <w:r w:rsidRPr="008F2A8C">
        <w:rPr>
          <w:rFonts w:asciiTheme="minorHAnsi" w:hAnsiTheme="minorHAnsi" w:cs="Arial"/>
          <w:sz w:val="22"/>
          <w:szCs w:val="22"/>
        </w:rPr>
        <w:t>a</w:t>
      </w:r>
      <w:r w:rsidRPr="008F2A8C">
        <w:rPr>
          <w:rFonts w:asciiTheme="minorHAnsi" w:hAnsiTheme="minorHAnsi" w:cs="Arial"/>
          <w:sz w:val="22"/>
          <w:szCs w:val="22"/>
        </w:rPr>
        <w:t>zamiento por la vía pública del vehículo a cuyo respecto se otorgare, al solo efecto de posibilitar su presentación en exposiciones, reuniones de coleccionistas, competencias especiales entre sus unidades de similar índole y otros acontecimientos de naturaleza semeja</w:t>
      </w:r>
      <w:r w:rsidRPr="008F2A8C">
        <w:rPr>
          <w:rFonts w:asciiTheme="minorHAnsi" w:hAnsiTheme="minorHAnsi" w:cs="Arial"/>
          <w:sz w:val="22"/>
          <w:szCs w:val="22"/>
        </w:rPr>
        <w:t>n</w:t>
      </w:r>
      <w:r w:rsidRPr="008F2A8C">
        <w:rPr>
          <w:rFonts w:asciiTheme="minorHAnsi" w:hAnsiTheme="minorHAnsi" w:cs="Arial"/>
          <w:sz w:val="22"/>
          <w:szCs w:val="22"/>
        </w:rPr>
        <w:t>te.-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ARTICULO 12º:</w:t>
      </w:r>
      <w:r w:rsidRPr="008F2A8C">
        <w:rPr>
          <w:rFonts w:asciiTheme="minorHAnsi" w:hAnsiTheme="minorHAnsi" w:cs="Arial"/>
          <w:sz w:val="22"/>
          <w:szCs w:val="22"/>
        </w:rPr>
        <w:t xml:space="preserve"> Se admitirá la colocación en los vehículos de chapas, placas y cédulas de características especiales, confeccionadas por las Asociaciones y/o aquellas Instituciones jurídicamente inscriptas cuya </w:t>
      </w:r>
      <w:r w:rsidRPr="008F2A8C">
        <w:rPr>
          <w:rFonts w:asciiTheme="minorHAnsi" w:hAnsiTheme="minorHAnsi" w:cs="Arial"/>
          <w:sz w:val="22"/>
          <w:szCs w:val="22"/>
        </w:rPr>
        <w:lastRenderedPageBreak/>
        <w:t>actividad u objeto responden a tal fin, a su exclusiva costa, s</w:t>
      </w:r>
      <w:r w:rsidRPr="008F2A8C">
        <w:rPr>
          <w:rFonts w:asciiTheme="minorHAnsi" w:hAnsiTheme="minorHAnsi" w:cs="Arial"/>
          <w:sz w:val="22"/>
          <w:szCs w:val="22"/>
        </w:rPr>
        <w:t>o</w:t>
      </w:r>
      <w:r w:rsidRPr="008F2A8C">
        <w:rPr>
          <w:rFonts w:asciiTheme="minorHAnsi" w:hAnsiTheme="minorHAnsi" w:cs="Arial"/>
          <w:sz w:val="22"/>
          <w:szCs w:val="22"/>
        </w:rPr>
        <w:t xml:space="preserve">bre diseño proyectado por la misma y previamente aprobado por </w:t>
      </w:r>
      <w:smartTag w:uri="urn:schemas-microsoft-com:office:smarttags" w:element="PersonName">
        <w:smartTagPr>
          <w:attr w:name="ProductID" w:val="la Municipalidad.-"/>
        </w:smartTagPr>
        <w:r w:rsidRPr="008F2A8C">
          <w:rPr>
            <w:rFonts w:asciiTheme="minorHAnsi" w:hAnsiTheme="minorHAnsi" w:cs="Arial"/>
            <w:sz w:val="22"/>
            <w:szCs w:val="22"/>
          </w:rPr>
          <w:t>la Municipalidad.-</w:t>
        </w:r>
      </w:smartTag>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ARTICULO 13º:</w:t>
      </w:r>
      <w:r w:rsidRPr="008F2A8C">
        <w:rPr>
          <w:rFonts w:asciiTheme="minorHAnsi" w:hAnsiTheme="minorHAnsi" w:cs="Arial"/>
          <w:sz w:val="22"/>
          <w:szCs w:val="22"/>
        </w:rPr>
        <w:t xml:space="preserve"> Serán veedores del Registro Municipal para Automóviles Antiguos, Clásicos y Motos de Lobos, las Asociación de Autos Antiguos, quien verificará el cumplimiento junto con el Departamento Ejec</w:t>
      </w:r>
      <w:r w:rsidRPr="008F2A8C">
        <w:rPr>
          <w:rFonts w:asciiTheme="minorHAnsi" w:hAnsiTheme="minorHAnsi" w:cs="Arial"/>
          <w:sz w:val="22"/>
          <w:szCs w:val="22"/>
        </w:rPr>
        <w:t>u</w:t>
      </w:r>
      <w:r w:rsidRPr="008F2A8C">
        <w:rPr>
          <w:rFonts w:asciiTheme="minorHAnsi" w:hAnsiTheme="minorHAnsi" w:cs="Arial"/>
          <w:sz w:val="22"/>
          <w:szCs w:val="22"/>
        </w:rPr>
        <w:t>tivo Municipal de la presente norma.-</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ARTICULO 14º:</w:t>
      </w:r>
      <w:r w:rsidRPr="008F2A8C">
        <w:rPr>
          <w:rFonts w:asciiTheme="minorHAnsi" w:hAnsiTheme="minorHAnsi" w:cs="Arial"/>
          <w:sz w:val="22"/>
          <w:szCs w:val="22"/>
        </w:rPr>
        <w:t xml:space="preserve"> Las Asociaciones y/o Instituciones existentes, jurídicamente inscriptas, cuya actividad u objeto responden a tal fin, estarán facultadas para dar de baja en el Registro respectivo a los vehíc</w:t>
      </w:r>
      <w:r w:rsidRPr="008F2A8C">
        <w:rPr>
          <w:rFonts w:asciiTheme="minorHAnsi" w:hAnsiTheme="minorHAnsi" w:cs="Arial"/>
          <w:sz w:val="22"/>
          <w:szCs w:val="22"/>
        </w:rPr>
        <w:t>u</w:t>
      </w:r>
      <w:r w:rsidRPr="008F2A8C">
        <w:rPr>
          <w:rFonts w:asciiTheme="minorHAnsi" w:hAnsiTheme="minorHAnsi" w:cs="Arial"/>
          <w:sz w:val="22"/>
          <w:szCs w:val="22"/>
        </w:rPr>
        <w:t>los en los siguientes casos:</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a)</w:t>
      </w:r>
      <w:r w:rsidRPr="008F2A8C">
        <w:rPr>
          <w:rFonts w:asciiTheme="minorHAnsi" w:hAnsiTheme="minorHAnsi" w:cs="Arial"/>
          <w:sz w:val="22"/>
          <w:szCs w:val="22"/>
        </w:rPr>
        <w:tab/>
        <w:t>Si el vehículo fuera vendido a un tercero que no perteneciera a una Entidad Local.</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b)</w:t>
      </w:r>
      <w:r w:rsidRPr="008F2A8C">
        <w:rPr>
          <w:rFonts w:asciiTheme="minorHAnsi" w:hAnsiTheme="minorHAnsi" w:cs="Arial"/>
          <w:sz w:val="22"/>
          <w:szCs w:val="22"/>
        </w:rPr>
        <w:tab/>
        <w:t>Si el vehículo y/o propietario no se ajustara a la presente Ordenanza o a las reglame</w:t>
      </w:r>
      <w:r w:rsidRPr="008F2A8C">
        <w:rPr>
          <w:rFonts w:asciiTheme="minorHAnsi" w:hAnsiTheme="minorHAnsi" w:cs="Arial"/>
          <w:sz w:val="22"/>
          <w:szCs w:val="22"/>
        </w:rPr>
        <w:t>n</w:t>
      </w:r>
      <w:r w:rsidRPr="008F2A8C">
        <w:rPr>
          <w:rFonts w:asciiTheme="minorHAnsi" w:hAnsiTheme="minorHAnsi" w:cs="Arial"/>
          <w:sz w:val="22"/>
          <w:szCs w:val="22"/>
        </w:rPr>
        <w:t>taciones en referencia a dicho registro, que al efecto dicten las entidades locales jurídicamente inscriptas cuya act</w:t>
      </w:r>
      <w:r w:rsidRPr="008F2A8C">
        <w:rPr>
          <w:rFonts w:asciiTheme="minorHAnsi" w:hAnsiTheme="minorHAnsi" w:cs="Arial"/>
          <w:sz w:val="22"/>
          <w:szCs w:val="22"/>
        </w:rPr>
        <w:t>i</w:t>
      </w:r>
      <w:r w:rsidRPr="008F2A8C">
        <w:rPr>
          <w:rFonts w:asciiTheme="minorHAnsi" w:hAnsiTheme="minorHAnsi" w:cs="Arial"/>
          <w:sz w:val="22"/>
          <w:szCs w:val="22"/>
        </w:rPr>
        <w:t>vidad responde a tal fin.</w:t>
      </w:r>
    </w:p>
    <w:p w:rsidR="008F2A8C" w:rsidRPr="008F2A8C" w:rsidRDefault="008F2A8C" w:rsidP="008F2A8C">
      <w:pPr>
        <w:ind w:left="240" w:hanging="240"/>
        <w:jc w:val="both"/>
        <w:rPr>
          <w:rFonts w:asciiTheme="minorHAnsi" w:hAnsiTheme="minorHAnsi" w:cs="Arial"/>
          <w:sz w:val="22"/>
          <w:szCs w:val="22"/>
        </w:rPr>
      </w:pPr>
      <w:r w:rsidRPr="008F2A8C">
        <w:rPr>
          <w:rFonts w:asciiTheme="minorHAnsi" w:hAnsiTheme="minorHAnsi" w:cs="Arial"/>
          <w:sz w:val="22"/>
          <w:szCs w:val="22"/>
        </w:rPr>
        <w:t>c)</w:t>
      </w:r>
      <w:r w:rsidRPr="008F2A8C">
        <w:rPr>
          <w:rFonts w:asciiTheme="minorHAnsi" w:hAnsiTheme="minorHAnsi" w:cs="Arial"/>
          <w:sz w:val="22"/>
          <w:szCs w:val="22"/>
        </w:rPr>
        <w:tab/>
        <w:t xml:space="preserve">En los casos citados en los incisos anteriores, las Entidades Locales se reservan los derechos de disponer sobre el destino de las PLACAS-PATENTES que tuvieran </w:t>
      </w:r>
      <w:proofErr w:type="gramStart"/>
      <w:r w:rsidRPr="008F2A8C">
        <w:rPr>
          <w:rFonts w:asciiTheme="minorHAnsi" w:hAnsiTheme="minorHAnsi" w:cs="Arial"/>
          <w:sz w:val="22"/>
          <w:szCs w:val="22"/>
        </w:rPr>
        <w:t>asignadas</w:t>
      </w:r>
      <w:proofErr w:type="gramEnd"/>
      <w:r w:rsidRPr="008F2A8C">
        <w:rPr>
          <w:rFonts w:asciiTheme="minorHAnsi" w:hAnsiTheme="minorHAnsi" w:cs="Arial"/>
          <w:sz w:val="22"/>
          <w:szCs w:val="22"/>
        </w:rPr>
        <w:t xml:space="preserve"> dichos vehículos, d</w:t>
      </w:r>
      <w:r w:rsidRPr="008F2A8C">
        <w:rPr>
          <w:rFonts w:asciiTheme="minorHAnsi" w:hAnsiTheme="minorHAnsi" w:cs="Arial"/>
          <w:sz w:val="22"/>
          <w:szCs w:val="22"/>
        </w:rPr>
        <w:t>e</w:t>
      </w:r>
      <w:r w:rsidRPr="008F2A8C">
        <w:rPr>
          <w:rFonts w:asciiTheme="minorHAnsi" w:hAnsiTheme="minorHAnsi" w:cs="Arial"/>
          <w:sz w:val="22"/>
          <w:szCs w:val="22"/>
        </w:rPr>
        <w:t>terminando:</w:t>
      </w:r>
    </w:p>
    <w:p w:rsidR="008F2A8C" w:rsidRPr="008F2A8C" w:rsidRDefault="008F2A8C" w:rsidP="008F2A8C">
      <w:pPr>
        <w:ind w:left="480" w:hanging="240"/>
        <w:jc w:val="both"/>
        <w:rPr>
          <w:rFonts w:asciiTheme="minorHAnsi" w:hAnsiTheme="minorHAnsi" w:cs="Arial"/>
          <w:sz w:val="22"/>
          <w:szCs w:val="22"/>
        </w:rPr>
      </w:pPr>
      <w:r w:rsidRPr="008F2A8C">
        <w:rPr>
          <w:rFonts w:asciiTheme="minorHAnsi" w:hAnsiTheme="minorHAnsi" w:cs="Arial"/>
          <w:sz w:val="22"/>
          <w:szCs w:val="22"/>
        </w:rPr>
        <w:t>1-</w:t>
      </w:r>
      <w:r w:rsidRPr="008F2A8C">
        <w:rPr>
          <w:rFonts w:asciiTheme="minorHAnsi" w:hAnsiTheme="minorHAnsi" w:cs="Arial"/>
          <w:sz w:val="22"/>
          <w:szCs w:val="22"/>
        </w:rPr>
        <w:tab/>
        <w:t xml:space="preserve">En caso que el vehículo sea vendido a otro socio de la misma Institución, </w:t>
      </w:r>
      <w:smartTag w:uri="urn:schemas-microsoft-com:office:smarttags" w:element="PersonName">
        <w:smartTagPr>
          <w:attr w:name="ProductID" w:val="la PLACA-PATENTE"/>
        </w:smartTagPr>
        <w:r w:rsidRPr="008F2A8C">
          <w:rPr>
            <w:rFonts w:asciiTheme="minorHAnsi" w:hAnsiTheme="minorHAnsi" w:cs="Arial"/>
            <w:sz w:val="22"/>
            <w:szCs w:val="22"/>
          </w:rPr>
          <w:t>la PLACA-PATENTE</w:t>
        </w:r>
      </w:smartTag>
      <w:r w:rsidRPr="008F2A8C">
        <w:rPr>
          <w:rFonts w:asciiTheme="minorHAnsi" w:hAnsiTheme="minorHAnsi" w:cs="Arial"/>
          <w:sz w:val="22"/>
          <w:szCs w:val="22"/>
        </w:rPr>
        <w:t xml:space="preserve"> podrá ser retenida por el socio adquirente de dicha unidad, debiendo reinscribir los datos personales referente a dicho vehículo en el Registro Municipal de Automóviles A</w:t>
      </w:r>
      <w:r w:rsidRPr="008F2A8C">
        <w:rPr>
          <w:rFonts w:asciiTheme="minorHAnsi" w:hAnsiTheme="minorHAnsi" w:cs="Arial"/>
          <w:sz w:val="22"/>
          <w:szCs w:val="22"/>
        </w:rPr>
        <w:t>n</w:t>
      </w:r>
      <w:r w:rsidRPr="008F2A8C">
        <w:rPr>
          <w:rFonts w:asciiTheme="minorHAnsi" w:hAnsiTheme="minorHAnsi" w:cs="Arial"/>
          <w:sz w:val="22"/>
          <w:szCs w:val="22"/>
        </w:rPr>
        <w:t>tiguos, Clásicos y Motos de Lobos.</w:t>
      </w:r>
    </w:p>
    <w:p w:rsidR="008F2A8C" w:rsidRPr="008F2A8C" w:rsidRDefault="008F2A8C" w:rsidP="008F2A8C">
      <w:pPr>
        <w:ind w:left="480" w:hanging="240"/>
        <w:jc w:val="both"/>
        <w:rPr>
          <w:rFonts w:asciiTheme="minorHAnsi" w:hAnsiTheme="minorHAnsi" w:cs="Arial"/>
          <w:sz w:val="22"/>
          <w:szCs w:val="22"/>
        </w:rPr>
      </w:pPr>
      <w:r w:rsidRPr="008F2A8C">
        <w:rPr>
          <w:rFonts w:asciiTheme="minorHAnsi" w:hAnsiTheme="minorHAnsi" w:cs="Arial"/>
          <w:sz w:val="22"/>
          <w:szCs w:val="22"/>
        </w:rPr>
        <w:t>2-</w:t>
      </w:r>
      <w:r w:rsidRPr="008F2A8C">
        <w:rPr>
          <w:rFonts w:asciiTheme="minorHAnsi" w:hAnsiTheme="minorHAnsi" w:cs="Arial"/>
          <w:sz w:val="22"/>
          <w:szCs w:val="22"/>
        </w:rPr>
        <w:tab/>
        <w:t xml:space="preserve">En caso que el vehículo fuera vendido a un particular no perteneciente a </w:t>
      </w:r>
      <w:smartTag w:uri="urn:schemas-microsoft-com:office:smarttags" w:element="PersonName">
        <w:smartTagPr>
          <w:attr w:name="ProductID" w:val="la Instituci￳n"/>
        </w:smartTagPr>
        <w:r w:rsidRPr="008F2A8C">
          <w:rPr>
            <w:rFonts w:asciiTheme="minorHAnsi" w:hAnsiTheme="minorHAnsi" w:cs="Arial"/>
            <w:sz w:val="22"/>
            <w:szCs w:val="22"/>
          </w:rPr>
          <w:t>la Institución</w:t>
        </w:r>
      </w:smartTag>
      <w:r w:rsidRPr="008F2A8C">
        <w:rPr>
          <w:rFonts w:asciiTheme="minorHAnsi" w:hAnsiTheme="minorHAnsi" w:cs="Arial"/>
          <w:sz w:val="22"/>
          <w:szCs w:val="22"/>
        </w:rPr>
        <w:t xml:space="preserve">, </w:t>
      </w:r>
      <w:smartTag w:uri="urn:schemas-microsoft-com:office:smarttags" w:element="PersonName">
        <w:smartTagPr>
          <w:attr w:name="ProductID" w:val="la PLACA-PATENTE"/>
        </w:smartTagPr>
        <w:r w:rsidRPr="008F2A8C">
          <w:rPr>
            <w:rFonts w:asciiTheme="minorHAnsi" w:hAnsiTheme="minorHAnsi" w:cs="Arial"/>
            <w:sz w:val="22"/>
            <w:szCs w:val="22"/>
          </w:rPr>
          <w:t>la PL</w:t>
        </w:r>
        <w:r w:rsidRPr="008F2A8C">
          <w:rPr>
            <w:rFonts w:asciiTheme="minorHAnsi" w:hAnsiTheme="minorHAnsi" w:cs="Arial"/>
            <w:sz w:val="22"/>
            <w:szCs w:val="22"/>
          </w:rPr>
          <w:t>A</w:t>
        </w:r>
        <w:r w:rsidRPr="008F2A8C">
          <w:rPr>
            <w:rFonts w:asciiTheme="minorHAnsi" w:hAnsiTheme="minorHAnsi" w:cs="Arial"/>
            <w:sz w:val="22"/>
            <w:szCs w:val="22"/>
          </w:rPr>
          <w:t>CA-PATENTE</w:t>
        </w:r>
      </w:smartTag>
      <w:r w:rsidRPr="008F2A8C">
        <w:rPr>
          <w:rFonts w:asciiTheme="minorHAnsi" w:hAnsiTheme="minorHAnsi" w:cs="Arial"/>
          <w:sz w:val="22"/>
          <w:szCs w:val="22"/>
        </w:rPr>
        <w:t xml:space="preserve"> podrá ser retenida por el socio de </w:t>
      </w:r>
      <w:smartTag w:uri="urn:schemas-microsoft-com:office:smarttags" w:element="PersonName">
        <w:smartTagPr>
          <w:attr w:name="ProductID" w:val="la Instituci￳n"/>
        </w:smartTagPr>
        <w:r w:rsidRPr="008F2A8C">
          <w:rPr>
            <w:rFonts w:asciiTheme="minorHAnsi" w:hAnsiTheme="minorHAnsi" w:cs="Arial"/>
            <w:sz w:val="22"/>
            <w:szCs w:val="22"/>
          </w:rPr>
          <w:t>la Institución</w:t>
        </w:r>
      </w:smartTag>
      <w:r w:rsidRPr="008F2A8C">
        <w:rPr>
          <w:rFonts w:asciiTheme="minorHAnsi" w:hAnsiTheme="minorHAnsi" w:cs="Arial"/>
          <w:sz w:val="22"/>
          <w:szCs w:val="22"/>
        </w:rPr>
        <w:t>, hasta un plazo máximo de doce (12) meses, vencido el cual y no habiendo adquirido otro vehículo y/o moto, se dará de baja la misma o transferirla a otro socio que la solicitara para inscribir otro vehículo de su propiedad.-</w:t>
      </w:r>
    </w:p>
    <w:p w:rsidR="008F2A8C" w:rsidRPr="008F2A8C" w:rsidRDefault="008F2A8C" w:rsidP="008F2A8C">
      <w:pPr>
        <w:jc w:val="both"/>
        <w:rPr>
          <w:rFonts w:asciiTheme="minorHAnsi" w:hAnsiTheme="minorHAnsi" w:cs="Arial"/>
          <w:sz w:val="22"/>
          <w:szCs w:val="22"/>
          <w:u w:val="double"/>
        </w:rPr>
      </w:pPr>
    </w:p>
    <w:p w:rsidR="008F2A8C" w:rsidRPr="008F2A8C" w:rsidRDefault="008F2A8C" w:rsidP="008F2A8C">
      <w:pPr>
        <w:jc w:val="both"/>
        <w:rPr>
          <w:rFonts w:asciiTheme="minorHAnsi" w:hAnsiTheme="minorHAnsi" w:cs="Arial"/>
          <w:sz w:val="22"/>
          <w:szCs w:val="22"/>
          <w:lang w:val="es-AR"/>
        </w:rPr>
      </w:pPr>
      <w:r w:rsidRPr="008F2A8C">
        <w:rPr>
          <w:rFonts w:asciiTheme="minorHAnsi" w:hAnsiTheme="minorHAnsi" w:cs="Arial"/>
          <w:b/>
          <w:sz w:val="22"/>
          <w:szCs w:val="22"/>
          <w:u w:val="single"/>
        </w:rPr>
        <w:t>ARTÍCULO 15º:</w:t>
      </w:r>
      <w:r w:rsidRPr="008F2A8C">
        <w:rPr>
          <w:rFonts w:asciiTheme="minorHAnsi" w:hAnsiTheme="minorHAnsi" w:cs="Arial"/>
          <w:sz w:val="22"/>
          <w:szCs w:val="22"/>
        </w:rPr>
        <w:t xml:space="preserve"> Comuníquese, publíquese y archívese.-</w:t>
      </w:r>
      <w:r w:rsidRPr="008F2A8C">
        <w:rPr>
          <w:rFonts w:asciiTheme="minorHAnsi" w:hAnsiTheme="minorHAnsi" w:cs="Arial"/>
          <w:b/>
          <w:sz w:val="22"/>
          <w:szCs w:val="22"/>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b/>
          <w:bCs/>
          <w:sz w:val="22"/>
          <w:szCs w:val="22"/>
        </w:rPr>
      </w:pPr>
      <w:r w:rsidRPr="008F2A8C">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F2A8C">
          <w:rPr>
            <w:rFonts w:asciiTheme="minorHAnsi" w:hAnsiTheme="minorHAnsi" w:cs="Arial"/>
            <w:b/>
            <w:bCs/>
            <w:sz w:val="22"/>
            <w:szCs w:val="22"/>
          </w:rPr>
          <w:t>LA SALA DE</w:t>
        </w:r>
      </w:smartTag>
      <w:r w:rsidRPr="008F2A8C">
        <w:rPr>
          <w:rFonts w:asciiTheme="minorHAnsi" w:hAnsiTheme="minorHAnsi" w:cs="Arial"/>
          <w:b/>
          <w:bCs/>
          <w:sz w:val="22"/>
          <w:szCs w:val="22"/>
        </w:rPr>
        <w:t xml:space="preserve"> SESIONES DEL HONORABLE CONCEJO DELIBERANTE DE LOBOS A LOS DIEZ DIAS DEL MES DE JUNIO DEL AÑO DOS MIL CATORCE.------------------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rPr>
        <w:t>FIRMADO:</w:t>
      </w:r>
      <w:r w:rsidRPr="008F2A8C">
        <w:rPr>
          <w:rFonts w:asciiTheme="minorHAnsi" w:hAnsiTheme="minorHAnsi" w:cs="Arial"/>
          <w:sz w:val="22"/>
          <w:szCs w:val="22"/>
        </w:rPr>
        <w:t xml:space="preserve"> LILIANA GRACIELA PAIS  – Presidente del H.C.D.-</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CARLOS ALBERTO LEIVA – Secretario.---------------</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sz w:val="22"/>
          <w:szCs w:val="22"/>
        </w:rPr>
      </w:pPr>
      <w:r w:rsidRPr="008F2A8C">
        <w:rPr>
          <w:rFonts w:asciiTheme="minorHAnsi" w:hAnsiTheme="minorHAnsi" w:cs="Arial"/>
          <w:sz w:val="22"/>
          <w:szCs w:val="22"/>
        </w:rPr>
        <w:t xml:space="preserve">                                                         Con tal motivo, saludamos a Ud. muy atte.-</w:t>
      </w: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Lobos, 10 de Junio de 2014.-</w:t>
      </w:r>
    </w:p>
    <w:p w:rsidR="008F2A8C" w:rsidRPr="008F2A8C" w:rsidRDefault="008F2A8C" w:rsidP="008F2A8C">
      <w:pPr>
        <w:jc w:val="both"/>
        <w:rPr>
          <w:rFonts w:asciiTheme="minorHAnsi" w:hAnsiTheme="minorHAnsi" w:cs="Arial"/>
          <w:sz w:val="22"/>
          <w:szCs w:val="22"/>
          <w:lang w:val="es-ES_tradnl"/>
        </w:rPr>
      </w:pP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Al señor Intendente Municipal</w:t>
      </w:r>
    </w:p>
    <w:p w:rsidR="008F2A8C" w:rsidRPr="008F2A8C" w:rsidRDefault="008F2A8C" w:rsidP="008F2A8C">
      <w:pPr>
        <w:jc w:val="both"/>
        <w:rPr>
          <w:rFonts w:asciiTheme="minorHAnsi" w:hAnsiTheme="minorHAnsi" w:cs="Arial"/>
          <w:b/>
          <w:bCs/>
          <w:sz w:val="22"/>
          <w:szCs w:val="22"/>
          <w:lang w:val="es-ES_tradnl"/>
        </w:rPr>
      </w:pPr>
      <w:r w:rsidRPr="008F2A8C">
        <w:rPr>
          <w:rFonts w:asciiTheme="minorHAnsi" w:hAnsiTheme="minorHAnsi" w:cs="Arial"/>
          <w:b/>
          <w:bCs/>
          <w:sz w:val="22"/>
          <w:szCs w:val="22"/>
          <w:lang w:val="es-ES_tradnl"/>
        </w:rPr>
        <w:t>Prof. Gustavo R. Sobrero</w:t>
      </w:r>
    </w:p>
    <w:p w:rsidR="008F2A8C" w:rsidRPr="008F2A8C" w:rsidRDefault="008F2A8C" w:rsidP="008F2A8C">
      <w:pPr>
        <w:pStyle w:val="Ttulo1"/>
        <w:jc w:val="both"/>
        <w:rPr>
          <w:rFonts w:asciiTheme="minorHAnsi" w:eastAsia="Arial Unicode MS" w:hAnsiTheme="minorHAnsi" w:cs="Arial"/>
          <w:b/>
          <w:bCs/>
        </w:rPr>
      </w:pPr>
      <w:r w:rsidRPr="008F2A8C">
        <w:rPr>
          <w:rFonts w:asciiTheme="minorHAnsi" w:hAnsiTheme="minorHAnsi" w:cs="Arial"/>
          <w:b/>
          <w:bCs/>
        </w:rPr>
        <w:t>S                    /                      D</w:t>
      </w:r>
    </w:p>
    <w:p w:rsidR="008F2A8C" w:rsidRPr="008F2A8C" w:rsidRDefault="008F2A8C" w:rsidP="008F2A8C">
      <w:pPr>
        <w:jc w:val="both"/>
        <w:rPr>
          <w:rFonts w:asciiTheme="minorHAnsi" w:eastAsia="Arial Unicode MS" w:hAnsiTheme="minorHAnsi" w:cs="Arial"/>
          <w:sz w:val="22"/>
          <w:szCs w:val="22"/>
        </w:rPr>
      </w:pPr>
    </w:p>
    <w:p w:rsidR="008F2A8C" w:rsidRPr="008F2A8C" w:rsidRDefault="008F2A8C" w:rsidP="008F2A8C">
      <w:pPr>
        <w:pStyle w:val="Ttulo4"/>
        <w:ind w:left="5500"/>
        <w:jc w:val="both"/>
        <w:rPr>
          <w:rFonts w:asciiTheme="minorHAnsi" w:hAnsiTheme="minorHAnsi"/>
          <w:sz w:val="22"/>
          <w:szCs w:val="22"/>
          <w:u w:val="single"/>
        </w:rPr>
      </w:pPr>
      <w:r w:rsidRPr="008F2A8C">
        <w:rPr>
          <w:rFonts w:asciiTheme="minorHAnsi" w:hAnsiTheme="minorHAnsi"/>
          <w:sz w:val="22"/>
          <w:szCs w:val="22"/>
          <w:u w:val="single"/>
        </w:rPr>
        <w:t xml:space="preserve">Ref.: Expte. Nº 27/2014 del H.C.D.-Expte. Nº  4067-23129/14 del  </w:t>
      </w:r>
      <w:proofErr w:type="gramStart"/>
      <w:r w:rsidRPr="008F2A8C">
        <w:rPr>
          <w:rFonts w:asciiTheme="minorHAnsi" w:hAnsiTheme="minorHAnsi"/>
          <w:sz w:val="22"/>
          <w:szCs w:val="22"/>
          <w:u w:val="single"/>
        </w:rPr>
        <w:t>D.E.M..</w:t>
      </w:r>
      <w:proofErr w:type="gramEnd"/>
      <w:r w:rsidRPr="008F2A8C">
        <w:rPr>
          <w:rFonts w:asciiTheme="minorHAnsi" w:hAnsiTheme="minorHAnsi"/>
          <w:sz w:val="22"/>
          <w:szCs w:val="22"/>
          <w:u w:val="single"/>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De nuestra mayor consideración:</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lastRenderedPageBreak/>
        <w:tab/>
        <w:t xml:space="preserve">Tenemos el agrado de dirigirnos a Ud. a fin de poner a v/conocimiento que este H.C.D. en </w:t>
      </w:r>
      <w:r w:rsidRPr="008F2A8C">
        <w:rPr>
          <w:rFonts w:asciiTheme="minorHAnsi" w:hAnsiTheme="minorHAnsi" w:cs="Arial"/>
          <w:b/>
          <w:sz w:val="22"/>
          <w:szCs w:val="22"/>
        </w:rPr>
        <w:t xml:space="preserve">Sesión Ordinaria </w:t>
      </w:r>
      <w:r w:rsidRPr="008F2A8C">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8F2A8C">
          <w:rPr>
            <w:rFonts w:asciiTheme="minorHAnsi" w:hAnsiTheme="minorHAnsi" w:cs="Arial"/>
            <w:sz w:val="22"/>
            <w:szCs w:val="22"/>
          </w:rPr>
          <w:t xml:space="preserve">la </w:t>
        </w:r>
        <w:r w:rsidRPr="008F2A8C">
          <w:rPr>
            <w:rFonts w:asciiTheme="minorHAnsi" w:hAnsiTheme="minorHAnsi" w:cs="Arial"/>
            <w:b/>
            <w:sz w:val="22"/>
            <w:szCs w:val="22"/>
          </w:rPr>
          <w:t>Ordenanza N</w:t>
        </w:r>
      </w:smartTag>
      <w:r w:rsidRPr="008F2A8C">
        <w:rPr>
          <w:rFonts w:asciiTheme="minorHAnsi" w:hAnsiTheme="minorHAnsi" w:cs="Arial"/>
          <w:b/>
          <w:sz w:val="22"/>
          <w:szCs w:val="22"/>
        </w:rPr>
        <w:t>º 2732</w:t>
      </w:r>
      <w:r w:rsidRPr="008F2A8C">
        <w:rPr>
          <w:rFonts w:asciiTheme="minorHAnsi" w:hAnsiTheme="minorHAnsi" w:cs="Arial"/>
          <w:sz w:val="22"/>
          <w:szCs w:val="22"/>
        </w:rPr>
        <w:t>, cuyo texto se transcribe a continuación:</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rPr>
        <w:t>“</w:t>
      </w:r>
      <w:r w:rsidRPr="008F2A8C">
        <w:rPr>
          <w:rFonts w:asciiTheme="minorHAnsi" w:hAnsiTheme="minorHAnsi" w:cs="Arial"/>
          <w:sz w:val="22"/>
          <w:szCs w:val="22"/>
          <w:lang w:val="es-ES_tradnl"/>
        </w:rPr>
        <w:t xml:space="preserve">Por ello, </w:t>
      </w:r>
      <w:r w:rsidRPr="008F2A8C">
        <w:rPr>
          <w:rFonts w:asciiTheme="minorHAnsi" w:hAnsiTheme="minorHAnsi" w:cs="Arial"/>
          <w:b/>
          <w:sz w:val="22"/>
          <w:szCs w:val="22"/>
        </w:rPr>
        <w:t>EL HONORABLE CONCEJO DELIBERANTE DE LOBOS</w:t>
      </w:r>
      <w:r w:rsidRPr="008F2A8C">
        <w:rPr>
          <w:rFonts w:asciiTheme="minorHAnsi" w:hAnsiTheme="minorHAnsi" w:cs="Arial"/>
          <w:sz w:val="22"/>
          <w:szCs w:val="22"/>
        </w:rPr>
        <w:t>,</w:t>
      </w:r>
      <w:r w:rsidRPr="008F2A8C">
        <w:rPr>
          <w:rFonts w:asciiTheme="minorHAnsi" w:hAnsiTheme="minorHAnsi" w:cs="Arial"/>
          <w:b/>
          <w:sz w:val="22"/>
          <w:szCs w:val="22"/>
        </w:rPr>
        <w:t xml:space="preserve"> </w:t>
      </w:r>
      <w:r w:rsidRPr="008F2A8C">
        <w:rPr>
          <w:rFonts w:asciiTheme="minorHAnsi" w:hAnsiTheme="minorHAnsi" w:cs="Arial"/>
          <w:sz w:val="22"/>
          <w:szCs w:val="22"/>
        </w:rPr>
        <w:t>sanciona por MAYORÍA la siguiente: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autoSpaceDE w:val="0"/>
        <w:autoSpaceDN w:val="0"/>
        <w:adjustRightInd w:val="0"/>
        <w:jc w:val="both"/>
        <w:rPr>
          <w:rFonts w:asciiTheme="minorHAnsi" w:hAnsiTheme="minorHAnsi" w:cs="Arial"/>
          <w:b/>
          <w:sz w:val="22"/>
          <w:szCs w:val="22"/>
          <w:u w:val="single"/>
        </w:rPr>
      </w:pPr>
      <w:r w:rsidRPr="008F2A8C">
        <w:rPr>
          <w:rFonts w:asciiTheme="minorHAnsi" w:hAnsiTheme="minorHAnsi" w:cs="Arial"/>
          <w:b/>
          <w:sz w:val="22"/>
          <w:szCs w:val="22"/>
          <w:u w:val="single"/>
        </w:rPr>
        <w:t>O R D E N A N Z A   N º  2 7 3 2</w:t>
      </w:r>
    </w:p>
    <w:p w:rsidR="008F2A8C" w:rsidRPr="008F2A8C" w:rsidRDefault="008F2A8C" w:rsidP="008F2A8C">
      <w:pPr>
        <w:autoSpaceDE w:val="0"/>
        <w:autoSpaceDN w:val="0"/>
        <w:adjustRightInd w:val="0"/>
        <w:jc w:val="both"/>
        <w:rPr>
          <w:rStyle w:val="nfasis"/>
          <w:rFonts w:asciiTheme="minorHAnsi" w:hAnsiTheme="minorHAnsi" w:cs="Arial"/>
          <w:i w:val="0"/>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1º:</w:t>
      </w:r>
      <w:r w:rsidRPr="008F2A8C">
        <w:rPr>
          <w:rFonts w:asciiTheme="minorHAnsi" w:hAnsiTheme="minorHAnsi" w:cs="Arial"/>
          <w:b/>
          <w:sz w:val="22"/>
          <w:szCs w:val="22"/>
        </w:rPr>
        <w:t xml:space="preserve"> </w:t>
      </w:r>
      <w:r w:rsidRPr="008F2A8C">
        <w:rPr>
          <w:rFonts w:asciiTheme="minorHAnsi" w:hAnsiTheme="minorHAnsi" w:cs="Arial"/>
          <w:sz w:val="22"/>
          <w:szCs w:val="22"/>
        </w:rPr>
        <w:t xml:space="preserve">Modifíquese el Artículo 1º de </w:t>
      </w:r>
      <w:smartTag w:uri="urn:schemas-microsoft-com:office:smarttags" w:element="PersonName">
        <w:smartTagPr>
          <w:attr w:name="ProductID" w:val="la Ordenanza"/>
        </w:smartTagPr>
        <w:r w:rsidRPr="008F2A8C">
          <w:rPr>
            <w:rFonts w:asciiTheme="minorHAnsi" w:hAnsiTheme="minorHAnsi" w:cs="Arial"/>
            <w:sz w:val="22"/>
            <w:szCs w:val="22"/>
          </w:rPr>
          <w:t>la Ordenanza</w:t>
        </w:r>
      </w:smartTag>
      <w:r w:rsidRPr="008F2A8C">
        <w:rPr>
          <w:rFonts w:asciiTheme="minorHAnsi" w:hAnsiTheme="minorHAnsi" w:cs="Arial"/>
          <w:sz w:val="22"/>
          <w:szCs w:val="22"/>
        </w:rPr>
        <w:t xml:space="preserve"> 2667 el que quedará redactado de la siguiente forma:</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ab/>
        <w:t xml:space="preserve">“En esta Ordenanza se entenderá por Vehículos de Tránsito Pesado (VTP): todo vehículo automotor, maquinaria y/o formación de vehículos que supere las doce (12) toneladas, </w:t>
      </w:r>
      <w:proofErr w:type="spellStart"/>
      <w:r w:rsidRPr="008F2A8C">
        <w:rPr>
          <w:rFonts w:asciiTheme="minorHAnsi" w:hAnsiTheme="minorHAnsi" w:cs="Arial"/>
          <w:sz w:val="22"/>
          <w:szCs w:val="22"/>
        </w:rPr>
        <w:t>incluída</w:t>
      </w:r>
      <w:proofErr w:type="spellEnd"/>
      <w:r w:rsidRPr="008F2A8C">
        <w:rPr>
          <w:rFonts w:asciiTheme="minorHAnsi" w:hAnsiTheme="minorHAnsi" w:cs="Arial"/>
          <w:sz w:val="22"/>
          <w:szCs w:val="22"/>
        </w:rPr>
        <w:t xml:space="preserve"> la tara del transporte.”</w:t>
      </w:r>
    </w:p>
    <w:p w:rsidR="008F2A8C" w:rsidRPr="008F2A8C" w:rsidRDefault="008F2A8C" w:rsidP="008F2A8C">
      <w:pPr>
        <w:jc w:val="both"/>
        <w:rPr>
          <w:rFonts w:asciiTheme="minorHAnsi" w:hAnsiTheme="minorHAnsi" w:cs="Arial"/>
          <w:b/>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Tara: el peso propio del vehículo, sin carga ni pasajeros, en condiciones de marcha con su tripulación normal, accesorios, y abastecimiento completo.-</w:t>
      </w:r>
    </w:p>
    <w:p w:rsidR="008F2A8C" w:rsidRPr="008F2A8C" w:rsidRDefault="008F2A8C" w:rsidP="008F2A8C">
      <w:pPr>
        <w:jc w:val="both"/>
        <w:rPr>
          <w:rFonts w:asciiTheme="minorHAnsi" w:hAnsiTheme="minorHAnsi" w:cs="Arial"/>
          <w:b/>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2°:</w:t>
      </w:r>
      <w:r w:rsidRPr="008F2A8C">
        <w:rPr>
          <w:rFonts w:asciiTheme="minorHAnsi" w:hAnsiTheme="minorHAnsi" w:cs="Arial"/>
          <w:b/>
          <w:sz w:val="22"/>
          <w:szCs w:val="22"/>
        </w:rPr>
        <w:t xml:space="preserve"> </w:t>
      </w:r>
      <w:r w:rsidRPr="008F2A8C">
        <w:rPr>
          <w:rFonts w:asciiTheme="minorHAnsi" w:hAnsiTheme="minorHAnsi" w:cs="Arial"/>
          <w:sz w:val="22"/>
          <w:szCs w:val="22"/>
        </w:rPr>
        <w:t xml:space="preserve">Modifíquese el Artículo 2º de </w:t>
      </w:r>
      <w:smartTag w:uri="urn:schemas-microsoft-com:office:smarttags" w:element="PersonName">
        <w:smartTagPr>
          <w:attr w:name="ProductID" w:val="la Ordenanza"/>
        </w:smartTagPr>
        <w:r w:rsidRPr="008F2A8C">
          <w:rPr>
            <w:rFonts w:asciiTheme="minorHAnsi" w:hAnsiTheme="minorHAnsi" w:cs="Arial"/>
            <w:sz w:val="22"/>
            <w:szCs w:val="22"/>
          </w:rPr>
          <w:t>la Ordenanza</w:t>
        </w:r>
      </w:smartTag>
      <w:r w:rsidRPr="008F2A8C">
        <w:rPr>
          <w:rFonts w:asciiTheme="minorHAnsi" w:hAnsiTheme="minorHAnsi" w:cs="Arial"/>
          <w:sz w:val="22"/>
          <w:szCs w:val="22"/>
        </w:rPr>
        <w:t xml:space="preserve"> 2667 el que quedará redactado de la siguiente forma:</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ab/>
        <w:t xml:space="preserve">“Prohíbase la circulación y estacionamiento de VTP en el radio comprendido entre las calles Tres Arroyos – Lomas de Zamora; Lisandro de </w:t>
      </w:r>
      <w:smartTag w:uri="urn:schemas-microsoft-com:office:smarttags" w:element="PersonName">
        <w:smartTagPr>
          <w:attr w:name="ProductID" w:val="La Torre"/>
        </w:smartTagPr>
        <w:r w:rsidRPr="008F2A8C">
          <w:rPr>
            <w:rFonts w:asciiTheme="minorHAnsi" w:hAnsiTheme="minorHAnsi" w:cs="Arial"/>
            <w:sz w:val="22"/>
            <w:szCs w:val="22"/>
          </w:rPr>
          <w:t>La Torre</w:t>
        </w:r>
      </w:smartTag>
      <w:r w:rsidRPr="008F2A8C">
        <w:rPr>
          <w:rFonts w:asciiTheme="minorHAnsi" w:hAnsiTheme="minorHAnsi" w:cs="Arial"/>
          <w:sz w:val="22"/>
          <w:szCs w:val="22"/>
        </w:rPr>
        <w:t xml:space="preserve">; Presidente Perón; Callejón Dorrego; República; calle 128; Calle 149; calle 124; Emilio Castro; Independencia; Circunvalación; Rivadavia; Emilio Castro; Sarmiento; Lamadrid, callejón Turdó”.- </w:t>
      </w:r>
    </w:p>
    <w:p w:rsidR="008F2A8C" w:rsidRPr="008F2A8C" w:rsidRDefault="008F2A8C" w:rsidP="008F2A8C">
      <w:pPr>
        <w:jc w:val="both"/>
        <w:rPr>
          <w:rFonts w:asciiTheme="minorHAnsi" w:hAnsiTheme="minorHAnsi" w:cs="Arial"/>
          <w:b/>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3º:</w:t>
      </w:r>
      <w:r w:rsidRPr="008F2A8C">
        <w:rPr>
          <w:rFonts w:asciiTheme="minorHAnsi" w:hAnsiTheme="minorHAnsi" w:cs="Arial"/>
          <w:b/>
          <w:sz w:val="22"/>
          <w:szCs w:val="22"/>
        </w:rPr>
        <w:t xml:space="preserve"> </w:t>
      </w:r>
      <w:r w:rsidRPr="008F2A8C">
        <w:rPr>
          <w:rFonts w:asciiTheme="minorHAnsi" w:hAnsiTheme="minorHAnsi" w:cs="Arial"/>
          <w:sz w:val="22"/>
          <w:szCs w:val="22"/>
        </w:rPr>
        <w:t>Exceptúese, en forma temporaria, de la prohibición establecida en el Artículo 2º a aquellos vehículos que su tara supere el peso máximo permitido, en la medida que cuenten con lugar de guarda, que ingresen sin acoplados, cargas u otros elementos adicionales.-</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lang w:val="es-AR"/>
        </w:rPr>
      </w:pPr>
      <w:r w:rsidRPr="008F2A8C">
        <w:rPr>
          <w:rFonts w:asciiTheme="minorHAnsi" w:hAnsiTheme="minorHAnsi" w:cs="Arial"/>
          <w:b/>
          <w:sz w:val="22"/>
          <w:szCs w:val="22"/>
          <w:u w:val="single"/>
        </w:rPr>
        <w:t>ARTÍCULO 4º:</w:t>
      </w:r>
      <w:r w:rsidRPr="008F2A8C">
        <w:rPr>
          <w:rFonts w:asciiTheme="minorHAnsi" w:hAnsiTheme="minorHAnsi" w:cs="Arial"/>
          <w:b/>
          <w:sz w:val="22"/>
          <w:szCs w:val="22"/>
        </w:rPr>
        <w:t xml:space="preserve"> </w:t>
      </w:r>
      <w:r w:rsidRPr="008F2A8C">
        <w:rPr>
          <w:rFonts w:asciiTheme="minorHAnsi" w:hAnsiTheme="minorHAnsi" w:cs="Arial"/>
          <w:sz w:val="22"/>
          <w:szCs w:val="22"/>
        </w:rPr>
        <w:t>Cúmplase, comuníquese y archívese.-</w:t>
      </w:r>
      <w:r w:rsidRPr="008F2A8C">
        <w:rPr>
          <w:rFonts w:asciiTheme="minorHAnsi" w:hAnsiTheme="minorHAnsi" w:cs="Arial"/>
          <w:b/>
          <w:sz w:val="22"/>
          <w:szCs w:val="22"/>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b/>
          <w:bCs/>
          <w:sz w:val="22"/>
          <w:szCs w:val="22"/>
        </w:rPr>
      </w:pPr>
      <w:r w:rsidRPr="008F2A8C">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F2A8C">
          <w:rPr>
            <w:rFonts w:asciiTheme="minorHAnsi" w:hAnsiTheme="minorHAnsi" w:cs="Arial"/>
            <w:b/>
            <w:bCs/>
            <w:sz w:val="22"/>
            <w:szCs w:val="22"/>
          </w:rPr>
          <w:t>LA SALA DE</w:t>
        </w:r>
      </w:smartTag>
      <w:r w:rsidRPr="008F2A8C">
        <w:rPr>
          <w:rFonts w:asciiTheme="minorHAnsi" w:hAnsiTheme="minorHAnsi" w:cs="Arial"/>
          <w:b/>
          <w:bCs/>
          <w:sz w:val="22"/>
          <w:szCs w:val="22"/>
        </w:rPr>
        <w:t xml:space="preserve"> SESIONES DEL HONORABLE CONCEJO DELIBERANTE DE LOBOS A LOS DIEZ DIAS DEL MES DE JUNIO DEL AÑO DOS MIL CATORCE.------------------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rPr>
        <w:t>FIRMADO:</w:t>
      </w:r>
      <w:r w:rsidRPr="008F2A8C">
        <w:rPr>
          <w:rFonts w:asciiTheme="minorHAnsi" w:hAnsiTheme="minorHAnsi" w:cs="Arial"/>
          <w:sz w:val="22"/>
          <w:szCs w:val="22"/>
        </w:rPr>
        <w:t xml:space="preserve"> LILIANA GRACIELA PAIS  – Presidente del H.C.D.-</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CARLOS ALBERTO LEIVA – Secretario.---------------</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sz w:val="22"/>
          <w:szCs w:val="22"/>
        </w:rPr>
      </w:pPr>
      <w:r w:rsidRPr="008F2A8C">
        <w:rPr>
          <w:rFonts w:asciiTheme="minorHAnsi" w:hAnsiTheme="minorHAnsi" w:cs="Arial"/>
          <w:sz w:val="22"/>
          <w:szCs w:val="22"/>
        </w:rPr>
        <w:t xml:space="preserve">                                                         Con tal motivo, saludamos a Ud. muy atte.-</w:t>
      </w: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Lobos, 10 de Junio de 2014.-</w:t>
      </w:r>
    </w:p>
    <w:p w:rsidR="008F2A8C" w:rsidRPr="008F2A8C" w:rsidRDefault="008F2A8C" w:rsidP="008F2A8C">
      <w:pPr>
        <w:jc w:val="both"/>
        <w:rPr>
          <w:rFonts w:asciiTheme="minorHAnsi" w:hAnsiTheme="minorHAnsi" w:cs="Arial"/>
          <w:sz w:val="22"/>
          <w:szCs w:val="22"/>
          <w:lang w:val="es-ES_tradnl"/>
        </w:rPr>
      </w:pP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Al señor Intendente Municipal</w:t>
      </w:r>
    </w:p>
    <w:p w:rsidR="008F2A8C" w:rsidRPr="008F2A8C" w:rsidRDefault="008F2A8C" w:rsidP="008F2A8C">
      <w:pPr>
        <w:jc w:val="both"/>
        <w:rPr>
          <w:rFonts w:asciiTheme="minorHAnsi" w:hAnsiTheme="minorHAnsi" w:cs="Arial"/>
          <w:b/>
          <w:bCs/>
          <w:sz w:val="22"/>
          <w:szCs w:val="22"/>
          <w:lang w:val="es-ES_tradnl"/>
        </w:rPr>
      </w:pPr>
      <w:r w:rsidRPr="008F2A8C">
        <w:rPr>
          <w:rFonts w:asciiTheme="minorHAnsi" w:hAnsiTheme="minorHAnsi" w:cs="Arial"/>
          <w:b/>
          <w:bCs/>
          <w:sz w:val="22"/>
          <w:szCs w:val="22"/>
          <w:lang w:val="es-ES_tradnl"/>
        </w:rPr>
        <w:t>Prof. Gustavo R. Sobrero</w:t>
      </w:r>
    </w:p>
    <w:p w:rsidR="008F2A8C" w:rsidRPr="008F2A8C" w:rsidRDefault="008F2A8C" w:rsidP="008F2A8C">
      <w:pPr>
        <w:pStyle w:val="Ttulo1"/>
        <w:jc w:val="both"/>
        <w:rPr>
          <w:rFonts w:asciiTheme="minorHAnsi" w:eastAsia="Arial Unicode MS" w:hAnsiTheme="minorHAnsi" w:cs="Arial"/>
          <w:b/>
          <w:bCs/>
        </w:rPr>
      </w:pPr>
      <w:r w:rsidRPr="008F2A8C">
        <w:rPr>
          <w:rFonts w:asciiTheme="minorHAnsi" w:hAnsiTheme="minorHAnsi" w:cs="Arial"/>
          <w:b/>
          <w:bCs/>
        </w:rPr>
        <w:t>S                    /                      D</w:t>
      </w:r>
    </w:p>
    <w:p w:rsidR="008F2A8C" w:rsidRPr="008F2A8C" w:rsidRDefault="008F2A8C" w:rsidP="008F2A8C">
      <w:pPr>
        <w:jc w:val="both"/>
        <w:rPr>
          <w:rFonts w:asciiTheme="minorHAnsi" w:eastAsia="Arial Unicode MS" w:hAnsiTheme="minorHAnsi" w:cs="Arial"/>
          <w:sz w:val="22"/>
          <w:szCs w:val="22"/>
        </w:rPr>
      </w:pPr>
    </w:p>
    <w:p w:rsidR="008F2A8C" w:rsidRPr="008F2A8C" w:rsidRDefault="008F2A8C" w:rsidP="008F2A8C">
      <w:pPr>
        <w:pStyle w:val="Ttulo4"/>
        <w:ind w:left="5830"/>
        <w:jc w:val="both"/>
        <w:rPr>
          <w:rFonts w:asciiTheme="minorHAnsi" w:hAnsiTheme="minorHAnsi"/>
          <w:sz w:val="22"/>
          <w:szCs w:val="22"/>
          <w:u w:val="single"/>
        </w:rPr>
      </w:pPr>
      <w:r w:rsidRPr="008F2A8C">
        <w:rPr>
          <w:rFonts w:asciiTheme="minorHAnsi" w:hAnsiTheme="minorHAnsi"/>
          <w:sz w:val="22"/>
          <w:szCs w:val="22"/>
          <w:u w:val="single"/>
        </w:rPr>
        <w:lastRenderedPageBreak/>
        <w:t>Ref.: Expte. Nº 33/2014 del H.C.D.-</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De nuestra mayor consideración:</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ab/>
        <w:t xml:space="preserve">Tenemos el agrado de dirigirnos a Ud. a fin de poner a v/conocimiento que este H.C.D. en </w:t>
      </w:r>
      <w:r w:rsidRPr="008F2A8C">
        <w:rPr>
          <w:rFonts w:asciiTheme="minorHAnsi" w:hAnsiTheme="minorHAnsi" w:cs="Arial"/>
          <w:b/>
          <w:sz w:val="22"/>
          <w:szCs w:val="22"/>
        </w:rPr>
        <w:t xml:space="preserve">Sesión Ordinaria </w:t>
      </w:r>
      <w:r w:rsidRPr="008F2A8C">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F2A8C">
          <w:rPr>
            <w:rFonts w:asciiTheme="minorHAnsi" w:hAnsiTheme="minorHAnsi" w:cs="Arial"/>
            <w:sz w:val="22"/>
            <w:szCs w:val="22"/>
          </w:rPr>
          <w:t xml:space="preserve">la </w:t>
        </w:r>
        <w:r w:rsidRPr="008F2A8C">
          <w:rPr>
            <w:rFonts w:asciiTheme="minorHAnsi" w:hAnsiTheme="minorHAnsi" w:cs="Arial"/>
            <w:b/>
            <w:sz w:val="22"/>
            <w:szCs w:val="22"/>
          </w:rPr>
          <w:t>Ordenanza N</w:t>
        </w:r>
      </w:smartTag>
      <w:r w:rsidRPr="008F2A8C">
        <w:rPr>
          <w:rFonts w:asciiTheme="minorHAnsi" w:hAnsiTheme="minorHAnsi" w:cs="Arial"/>
          <w:b/>
          <w:sz w:val="22"/>
          <w:szCs w:val="22"/>
        </w:rPr>
        <w:t>º 2733</w:t>
      </w:r>
      <w:r w:rsidRPr="008F2A8C">
        <w:rPr>
          <w:rFonts w:asciiTheme="minorHAnsi" w:hAnsiTheme="minorHAnsi" w:cs="Arial"/>
          <w:sz w:val="22"/>
          <w:szCs w:val="22"/>
        </w:rPr>
        <w:t>, cuyo texto se transcribe a continuación:</w:t>
      </w:r>
    </w:p>
    <w:p w:rsidR="008F2A8C" w:rsidRPr="008F2A8C" w:rsidRDefault="008F2A8C" w:rsidP="008F2A8C">
      <w:pPr>
        <w:spacing w:before="100" w:beforeAutospacing="1" w:after="100" w:afterAutospacing="1"/>
        <w:jc w:val="both"/>
        <w:rPr>
          <w:rFonts w:asciiTheme="minorHAnsi" w:hAnsiTheme="minorHAnsi" w:cs="Arial"/>
          <w:sz w:val="22"/>
          <w:szCs w:val="22"/>
        </w:rPr>
      </w:pPr>
      <w:r w:rsidRPr="008F2A8C">
        <w:rPr>
          <w:rFonts w:asciiTheme="minorHAnsi" w:hAnsiTheme="minorHAnsi" w:cs="Arial"/>
          <w:b/>
          <w:sz w:val="22"/>
          <w:szCs w:val="22"/>
          <w:lang w:val="es-ES_tradnl"/>
        </w:rPr>
        <w:t>“</w:t>
      </w:r>
      <w:r w:rsidRPr="008F2A8C">
        <w:rPr>
          <w:rFonts w:asciiTheme="minorHAnsi" w:hAnsiTheme="minorHAnsi" w:cs="Arial"/>
          <w:b/>
          <w:sz w:val="22"/>
          <w:szCs w:val="22"/>
          <w:u w:val="single"/>
        </w:rPr>
        <w:t>VISTO:</w:t>
      </w:r>
      <w:r w:rsidRPr="008F2A8C">
        <w:rPr>
          <w:rFonts w:asciiTheme="minorHAnsi" w:hAnsiTheme="minorHAnsi" w:cs="Arial"/>
          <w:b/>
          <w:sz w:val="22"/>
          <w:szCs w:val="22"/>
        </w:rPr>
        <w:t xml:space="preserve"> </w:t>
      </w:r>
      <w:r w:rsidRPr="008F2A8C">
        <w:rPr>
          <w:rFonts w:asciiTheme="minorHAnsi" w:hAnsiTheme="minorHAnsi" w:cs="Arial"/>
          <w:sz w:val="22"/>
          <w:szCs w:val="22"/>
        </w:rPr>
        <w:t>Las  normas de seguridad que indican que en las Estaciones de Servicios que proveen de Gas Natural Comprimido (GNC), al proceder a la carga se hace necesario que todas las personas desciendan del vehículo; y</w:t>
      </w:r>
    </w:p>
    <w:p w:rsidR="008F2A8C" w:rsidRPr="008F2A8C" w:rsidRDefault="008F2A8C" w:rsidP="008F2A8C">
      <w:pPr>
        <w:jc w:val="both"/>
        <w:rPr>
          <w:rFonts w:asciiTheme="minorHAnsi" w:hAnsiTheme="minorHAnsi" w:cs="Arial"/>
          <w:b/>
          <w:sz w:val="22"/>
          <w:szCs w:val="22"/>
          <w:lang w:val="es-ES_tradnl"/>
        </w:rPr>
      </w:pPr>
      <w:r w:rsidRPr="008F2A8C">
        <w:rPr>
          <w:rFonts w:asciiTheme="minorHAnsi" w:hAnsiTheme="minorHAnsi" w:cs="Arial"/>
          <w:b/>
          <w:sz w:val="22"/>
          <w:szCs w:val="22"/>
          <w:u w:val="single"/>
        </w:rPr>
        <w:t>CONSIDERANDO:</w:t>
      </w:r>
      <w:r w:rsidRPr="008F2A8C">
        <w:rPr>
          <w:rFonts w:asciiTheme="minorHAnsi" w:hAnsiTheme="minorHAnsi" w:cs="Arial"/>
          <w:sz w:val="22"/>
          <w:szCs w:val="22"/>
        </w:rPr>
        <w:t xml:space="preserve"> Que en esos vehículos pueden viajar personas con movilidad reducida, que se vean obligadas por dichas disposiciones a abandonar el vehículo, con los consiguientes trastornos que ello ocasiona si no se tienen los elementos necesarios, para ello.-</w:t>
      </w:r>
    </w:p>
    <w:p w:rsidR="008F2A8C" w:rsidRPr="008F2A8C" w:rsidRDefault="008F2A8C" w:rsidP="008F2A8C">
      <w:pPr>
        <w:jc w:val="both"/>
        <w:rPr>
          <w:rFonts w:asciiTheme="minorHAnsi" w:hAnsiTheme="minorHAnsi" w:cs="Arial"/>
          <w:b/>
          <w:sz w:val="22"/>
          <w:szCs w:val="22"/>
          <w:lang w:val="es-ES_tradnl"/>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lang w:val="es-ES_tradnl"/>
        </w:rPr>
        <w:t xml:space="preserve">Por ello, </w:t>
      </w:r>
      <w:r w:rsidRPr="008F2A8C">
        <w:rPr>
          <w:rFonts w:asciiTheme="minorHAnsi" w:hAnsiTheme="minorHAnsi" w:cs="Arial"/>
          <w:b/>
          <w:sz w:val="22"/>
          <w:szCs w:val="22"/>
        </w:rPr>
        <w:t>EL HONORABLE CONCEJO DELIBERANTE DE LOBOS</w:t>
      </w:r>
      <w:r w:rsidRPr="008F2A8C">
        <w:rPr>
          <w:rFonts w:asciiTheme="minorHAnsi" w:hAnsiTheme="minorHAnsi" w:cs="Arial"/>
          <w:sz w:val="22"/>
          <w:szCs w:val="22"/>
        </w:rPr>
        <w:t>,</w:t>
      </w:r>
      <w:r w:rsidRPr="008F2A8C">
        <w:rPr>
          <w:rFonts w:asciiTheme="minorHAnsi" w:hAnsiTheme="minorHAnsi" w:cs="Arial"/>
          <w:b/>
          <w:sz w:val="22"/>
          <w:szCs w:val="22"/>
        </w:rPr>
        <w:t xml:space="preserve"> </w:t>
      </w:r>
      <w:r w:rsidRPr="008F2A8C">
        <w:rPr>
          <w:rFonts w:asciiTheme="minorHAnsi" w:hAnsiTheme="minorHAnsi" w:cs="Arial"/>
          <w:sz w:val="22"/>
          <w:szCs w:val="22"/>
        </w:rPr>
        <w:t>sanciona por UNANIMIDAD la siguiente: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autoSpaceDE w:val="0"/>
        <w:autoSpaceDN w:val="0"/>
        <w:adjustRightInd w:val="0"/>
        <w:jc w:val="both"/>
        <w:rPr>
          <w:rFonts w:asciiTheme="minorHAnsi" w:hAnsiTheme="minorHAnsi" w:cs="Arial"/>
          <w:b/>
          <w:sz w:val="22"/>
          <w:szCs w:val="22"/>
          <w:u w:val="single"/>
        </w:rPr>
      </w:pPr>
      <w:r w:rsidRPr="008F2A8C">
        <w:rPr>
          <w:rFonts w:asciiTheme="minorHAnsi" w:hAnsiTheme="minorHAnsi" w:cs="Arial"/>
          <w:b/>
          <w:sz w:val="22"/>
          <w:szCs w:val="22"/>
          <w:u w:val="single"/>
        </w:rPr>
        <w:t>O R D E N A N Z A   N º  2 7 3 3</w:t>
      </w:r>
    </w:p>
    <w:p w:rsidR="008F2A8C" w:rsidRPr="008F2A8C" w:rsidRDefault="008F2A8C" w:rsidP="008F2A8C">
      <w:pPr>
        <w:autoSpaceDE w:val="0"/>
        <w:autoSpaceDN w:val="0"/>
        <w:adjustRightInd w:val="0"/>
        <w:jc w:val="both"/>
        <w:rPr>
          <w:rStyle w:val="nfasis"/>
          <w:rFonts w:asciiTheme="minorHAnsi" w:hAnsiTheme="minorHAnsi" w:cs="Arial"/>
          <w:i w:val="0"/>
          <w:sz w:val="22"/>
          <w:szCs w:val="22"/>
        </w:rPr>
      </w:pPr>
    </w:p>
    <w:p w:rsidR="008F2A8C" w:rsidRPr="008F2A8C" w:rsidRDefault="008F2A8C" w:rsidP="008F2A8C">
      <w:pPr>
        <w:jc w:val="both"/>
        <w:rPr>
          <w:rFonts w:asciiTheme="minorHAnsi" w:hAnsiTheme="minorHAnsi" w:cs="Arial"/>
          <w:sz w:val="22"/>
          <w:szCs w:val="22"/>
        </w:rPr>
      </w:pPr>
      <w:r w:rsidRPr="008F2A8C">
        <w:rPr>
          <w:rStyle w:val="nfasis"/>
          <w:rFonts w:asciiTheme="minorHAnsi" w:hAnsiTheme="minorHAnsi" w:cs="Arial"/>
          <w:b/>
          <w:i w:val="0"/>
          <w:sz w:val="22"/>
          <w:szCs w:val="22"/>
          <w:u w:val="single"/>
        </w:rPr>
        <w:t>ARTÍCULO</w:t>
      </w:r>
      <w:r w:rsidRPr="008F2A8C">
        <w:rPr>
          <w:rFonts w:asciiTheme="minorHAnsi" w:hAnsiTheme="minorHAnsi" w:cs="Arial"/>
          <w:b/>
          <w:sz w:val="22"/>
          <w:szCs w:val="22"/>
          <w:u w:val="single"/>
        </w:rPr>
        <w:t xml:space="preserve"> 1º:</w:t>
      </w:r>
      <w:r w:rsidRPr="008F2A8C">
        <w:rPr>
          <w:rFonts w:asciiTheme="minorHAnsi" w:hAnsiTheme="minorHAnsi" w:cs="Arial"/>
          <w:sz w:val="22"/>
          <w:szCs w:val="22"/>
        </w:rPr>
        <w:t xml:space="preserve"> Establécese, en el ámbito del Partido de Lobos, para todas las estaciones de servicios que provean de Gas Natural Comprimido (GNC), la obligatoriedad de disponer de sillas de ruedas para uso de las personas con movilidad reducida que deban descender de sus vehículos, tal como lo disponen las normas de seguridad.-</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2º:</w:t>
      </w:r>
      <w:r w:rsidRPr="008F2A8C">
        <w:rPr>
          <w:rFonts w:asciiTheme="minorHAnsi" w:hAnsiTheme="minorHAnsi" w:cs="Arial"/>
          <w:sz w:val="22"/>
          <w:szCs w:val="22"/>
        </w:rPr>
        <w:t xml:space="preserve"> En cumplimiento de lo dispuesto por el Artículo 1º de la presente ordenanza, cada estación de servicios debe disponer de una (1) silla de ruedas en perfectas condiciones por cada ocho (8) bocas de expendio de GNC o fracción menor.-</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3º:</w:t>
      </w:r>
      <w:r w:rsidRPr="008F2A8C">
        <w:rPr>
          <w:rStyle w:val="apple-converted-space"/>
          <w:rFonts w:asciiTheme="minorHAnsi" w:hAnsiTheme="minorHAnsi" w:cs="Arial"/>
          <w:sz w:val="22"/>
          <w:szCs w:val="22"/>
        </w:rPr>
        <w:t> </w:t>
      </w:r>
      <w:r w:rsidRPr="008F2A8C">
        <w:rPr>
          <w:rFonts w:asciiTheme="minorHAnsi" w:hAnsiTheme="minorHAnsi" w:cs="Arial"/>
          <w:sz w:val="22"/>
          <w:szCs w:val="22"/>
        </w:rPr>
        <w:t>Las sillas de ruedas deben encontrase en lugar debidamente señalizado y de fácil acceso. En cada isleta de expendio, y en lugar visible, debe exhibirse un cartel indicando la disponibilidad del mencionado elemento.-</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lang w:val="es-AR"/>
        </w:rPr>
      </w:pPr>
      <w:r w:rsidRPr="008F2A8C">
        <w:rPr>
          <w:rStyle w:val="Textoennegrita"/>
          <w:rFonts w:asciiTheme="minorHAnsi" w:eastAsiaTheme="minorEastAsia" w:hAnsiTheme="minorHAnsi" w:cs="Arial"/>
          <w:sz w:val="22"/>
          <w:szCs w:val="22"/>
          <w:u w:val="single"/>
        </w:rPr>
        <w:t>ARTÍCULO 4°.</w:t>
      </w:r>
      <w:r w:rsidRPr="008F2A8C">
        <w:rPr>
          <w:rFonts w:asciiTheme="minorHAnsi" w:hAnsiTheme="minorHAnsi" w:cs="Arial"/>
          <w:sz w:val="22"/>
          <w:szCs w:val="22"/>
          <w:u w:val="single"/>
        </w:rPr>
        <w:t>-</w:t>
      </w:r>
      <w:r w:rsidRPr="008F2A8C">
        <w:rPr>
          <w:rFonts w:asciiTheme="minorHAnsi" w:hAnsiTheme="minorHAnsi" w:cs="Arial"/>
          <w:sz w:val="22"/>
          <w:szCs w:val="22"/>
        </w:rPr>
        <w:t xml:space="preserve"> Comuníquese, etc.-</w:t>
      </w:r>
      <w:r w:rsidRPr="008F2A8C">
        <w:rPr>
          <w:rFonts w:asciiTheme="minorHAnsi" w:hAnsiTheme="minorHAnsi" w:cs="Arial"/>
          <w:b/>
          <w:sz w:val="22"/>
          <w:szCs w:val="22"/>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b/>
          <w:bCs/>
          <w:sz w:val="22"/>
          <w:szCs w:val="22"/>
        </w:rPr>
      </w:pPr>
      <w:r w:rsidRPr="008F2A8C">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F2A8C">
          <w:rPr>
            <w:rFonts w:asciiTheme="minorHAnsi" w:hAnsiTheme="minorHAnsi" w:cs="Arial"/>
            <w:b/>
            <w:bCs/>
            <w:sz w:val="22"/>
            <w:szCs w:val="22"/>
          </w:rPr>
          <w:t>LA SALA DE</w:t>
        </w:r>
      </w:smartTag>
      <w:r w:rsidRPr="008F2A8C">
        <w:rPr>
          <w:rFonts w:asciiTheme="minorHAnsi" w:hAnsiTheme="minorHAnsi" w:cs="Arial"/>
          <w:b/>
          <w:bCs/>
          <w:sz w:val="22"/>
          <w:szCs w:val="22"/>
        </w:rPr>
        <w:t xml:space="preserve"> SESIONES DEL HONORABLE CONCEJO DELIBERANTE DE LOBOS A LOS DIEZ DIAS DEL MES DE JUNIO DEL AÑO DOS MIL CATORCE.------------------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rPr>
        <w:t>FIRMADO:</w:t>
      </w:r>
      <w:r w:rsidRPr="008F2A8C">
        <w:rPr>
          <w:rFonts w:asciiTheme="minorHAnsi" w:hAnsiTheme="minorHAnsi" w:cs="Arial"/>
          <w:sz w:val="22"/>
          <w:szCs w:val="22"/>
        </w:rPr>
        <w:t xml:space="preserve"> LILIANA GRACIELA PAIS  – Presidente del H.C.D.-</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CARLOS ALBERTO LEIVA – Secretario.---------------</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sz w:val="22"/>
          <w:szCs w:val="22"/>
        </w:rPr>
      </w:pPr>
      <w:r w:rsidRPr="008F2A8C">
        <w:rPr>
          <w:rFonts w:asciiTheme="minorHAnsi" w:hAnsiTheme="minorHAnsi" w:cs="Arial"/>
          <w:sz w:val="22"/>
          <w:szCs w:val="22"/>
        </w:rPr>
        <w:t xml:space="preserve">                                                         Con tal motivo, saludamos a Ud. muy atte.-</w:t>
      </w: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Lobos, 10 de Junio de 2014.-</w:t>
      </w:r>
    </w:p>
    <w:p w:rsidR="008F2A8C" w:rsidRPr="008F2A8C" w:rsidRDefault="008F2A8C" w:rsidP="008F2A8C">
      <w:pPr>
        <w:jc w:val="both"/>
        <w:rPr>
          <w:rFonts w:asciiTheme="minorHAnsi" w:hAnsiTheme="minorHAnsi" w:cs="Arial"/>
          <w:sz w:val="22"/>
          <w:szCs w:val="22"/>
          <w:lang w:val="es-ES_tradnl"/>
        </w:rPr>
      </w:pP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Al señor Intendente Municipal</w:t>
      </w:r>
    </w:p>
    <w:p w:rsidR="008F2A8C" w:rsidRPr="008F2A8C" w:rsidRDefault="008F2A8C" w:rsidP="008F2A8C">
      <w:pPr>
        <w:jc w:val="both"/>
        <w:rPr>
          <w:rFonts w:asciiTheme="minorHAnsi" w:hAnsiTheme="minorHAnsi" w:cs="Arial"/>
          <w:b/>
          <w:bCs/>
          <w:sz w:val="22"/>
          <w:szCs w:val="22"/>
          <w:lang w:val="es-ES_tradnl"/>
        </w:rPr>
      </w:pPr>
      <w:r w:rsidRPr="008F2A8C">
        <w:rPr>
          <w:rFonts w:asciiTheme="minorHAnsi" w:hAnsiTheme="minorHAnsi" w:cs="Arial"/>
          <w:b/>
          <w:bCs/>
          <w:sz w:val="22"/>
          <w:szCs w:val="22"/>
          <w:lang w:val="es-ES_tradnl"/>
        </w:rPr>
        <w:t>Prof. Gustavo R. Sobrero</w:t>
      </w:r>
    </w:p>
    <w:p w:rsidR="008F2A8C" w:rsidRPr="008F2A8C" w:rsidRDefault="008F2A8C" w:rsidP="008F2A8C">
      <w:pPr>
        <w:pStyle w:val="Ttulo1"/>
        <w:jc w:val="both"/>
        <w:rPr>
          <w:rFonts w:asciiTheme="minorHAnsi" w:eastAsia="Arial Unicode MS" w:hAnsiTheme="minorHAnsi" w:cs="Arial"/>
          <w:b/>
          <w:bCs/>
        </w:rPr>
      </w:pPr>
      <w:r w:rsidRPr="008F2A8C">
        <w:rPr>
          <w:rFonts w:asciiTheme="minorHAnsi" w:hAnsiTheme="minorHAnsi" w:cs="Arial"/>
          <w:b/>
          <w:bCs/>
        </w:rPr>
        <w:lastRenderedPageBreak/>
        <w:t>S                    /                      D</w:t>
      </w:r>
    </w:p>
    <w:p w:rsidR="008F2A8C" w:rsidRPr="008F2A8C" w:rsidRDefault="008F2A8C" w:rsidP="008F2A8C">
      <w:pPr>
        <w:jc w:val="both"/>
        <w:rPr>
          <w:rFonts w:asciiTheme="minorHAnsi" w:eastAsia="Arial Unicode MS" w:hAnsiTheme="minorHAnsi" w:cs="Arial"/>
          <w:sz w:val="22"/>
          <w:szCs w:val="22"/>
        </w:rPr>
      </w:pPr>
    </w:p>
    <w:p w:rsidR="008F2A8C" w:rsidRPr="008F2A8C" w:rsidRDefault="008F2A8C" w:rsidP="008F2A8C">
      <w:pPr>
        <w:pStyle w:val="Ttulo4"/>
        <w:ind w:left="5500"/>
        <w:jc w:val="both"/>
        <w:rPr>
          <w:rFonts w:asciiTheme="minorHAnsi" w:hAnsiTheme="minorHAnsi"/>
          <w:sz w:val="22"/>
          <w:szCs w:val="22"/>
          <w:u w:val="single"/>
        </w:rPr>
      </w:pPr>
      <w:r w:rsidRPr="008F2A8C">
        <w:rPr>
          <w:rFonts w:asciiTheme="minorHAnsi" w:hAnsiTheme="minorHAnsi"/>
          <w:sz w:val="22"/>
          <w:szCs w:val="22"/>
          <w:u w:val="single"/>
        </w:rPr>
        <w:t xml:space="preserve">Ref.: Expte. Nº 45/2014 del H.C.D.-Expte. Nº  4067-22983/14 del  </w:t>
      </w:r>
      <w:proofErr w:type="gramStart"/>
      <w:r w:rsidRPr="008F2A8C">
        <w:rPr>
          <w:rFonts w:asciiTheme="minorHAnsi" w:hAnsiTheme="minorHAnsi"/>
          <w:sz w:val="22"/>
          <w:szCs w:val="22"/>
          <w:u w:val="single"/>
        </w:rPr>
        <w:t>D.E.M..</w:t>
      </w:r>
      <w:proofErr w:type="gramEnd"/>
      <w:r w:rsidRPr="008F2A8C">
        <w:rPr>
          <w:rFonts w:asciiTheme="minorHAnsi" w:hAnsiTheme="minorHAnsi"/>
          <w:sz w:val="22"/>
          <w:szCs w:val="22"/>
          <w:u w:val="single"/>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De nuestra mayor consideración:</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ab/>
        <w:t xml:space="preserve">Tenemos el agrado de dirigirnos a Ud. a fin de poner a v/conocimiento que este H.C.D. en </w:t>
      </w:r>
      <w:r w:rsidRPr="008F2A8C">
        <w:rPr>
          <w:rFonts w:asciiTheme="minorHAnsi" w:hAnsiTheme="minorHAnsi" w:cs="Arial"/>
          <w:b/>
          <w:sz w:val="22"/>
          <w:szCs w:val="22"/>
        </w:rPr>
        <w:t xml:space="preserve">Sesión Ordinaria </w:t>
      </w:r>
      <w:r w:rsidRPr="008F2A8C">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F2A8C">
          <w:rPr>
            <w:rFonts w:asciiTheme="minorHAnsi" w:hAnsiTheme="minorHAnsi" w:cs="Arial"/>
            <w:sz w:val="22"/>
            <w:szCs w:val="22"/>
          </w:rPr>
          <w:t xml:space="preserve">la </w:t>
        </w:r>
        <w:r w:rsidRPr="008F2A8C">
          <w:rPr>
            <w:rFonts w:asciiTheme="minorHAnsi" w:hAnsiTheme="minorHAnsi" w:cs="Arial"/>
            <w:b/>
            <w:sz w:val="22"/>
            <w:szCs w:val="22"/>
          </w:rPr>
          <w:t>Ordenanza N</w:t>
        </w:r>
      </w:smartTag>
      <w:r w:rsidRPr="008F2A8C">
        <w:rPr>
          <w:rFonts w:asciiTheme="minorHAnsi" w:hAnsiTheme="minorHAnsi" w:cs="Arial"/>
          <w:b/>
          <w:sz w:val="22"/>
          <w:szCs w:val="22"/>
        </w:rPr>
        <w:t>º 2734</w:t>
      </w:r>
      <w:r w:rsidRPr="008F2A8C">
        <w:rPr>
          <w:rFonts w:asciiTheme="minorHAnsi" w:hAnsiTheme="minorHAnsi" w:cs="Arial"/>
          <w:sz w:val="22"/>
          <w:szCs w:val="22"/>
        </w:rPr>
        <w:t>, cuyo texto se transcribe a continuación:</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b/>
          <w:sz w:val="22"/>
          <w:szCs w:val="22"/>
        </w:rPr>
        <w:t>“</w:t>
      </w:r>
      <w:r w:rsidRPr="008F2A8C">
        <w:rPr>
          <w:rFonts w:asciiTheme="minorHAnsi" w:hAnsiTheme="minorHAnsi" w:cs="Arial"/>
          <w:b/>
          <w:sz w:val="22"/>
          <w:szCs w:val="22"/>
          <w:u w:val="single"/>
        </w:rPr>
        <w:t>VISTO:</w:t>
      </w:r>
      <w:r w:rsidRPr="008F2A8C">
        <w:rPr>
          <w:rFonts w:asciiTheme="minorHAnsi" w:hAnsiTheme="minorHAnsi" w:cs="Arial"/>
          <w:sz w:val="22"/>
          <w:szCs w:val="22"/>
        </w:rPr>
        <w:t xml:space="preserve"> El Expte. </w:t>
      </w:r>
      <w:r w:rsidRPr="008F2A8C">
        <w:rPr>
          <w:rFonts w:asciiTheme="minorHAnsi" w:hAnsiTheme="minorHAnsi" w:cs="Arial"/>
          <w:b/>
          <w:sz w:val="22"/>
          <w:szCs w:val="22"/>
        </w:rPr>
        <w:t>Nº 45/2014</w:t>
      </w:r>
      <w:r w:rsidRPr="008F2A8C">
        <w:rPr>
          <w:rFonts w:asciiTheme="minorHAnsi" w:hAnsiTheme="minorHAnsi" w:cs="Arial"/>
          <w:sz w:val="22"/>
          <w:szCs w:val="22"/>
        </w:rPr>
        <w:t xml:space="preserve"> iniciado por Departamento Ejecutivo Municipal – Eleva Expediente iniciado por: Tierra Goya S.A. – Caratulado: “Sobre Loteo”.-</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lang w:val="es-ES_tradnl"/>
        </w:rPr>
        <w:t xml:space="preserve">Por ello, </w:t>
      </w:r>
      <w:r w:rsidRPr="008F2A8C">
        <w:rPr>
          <w:rFonts w:asciiTheme="minorHAnsi" w:hAnsiTheme="minorHAnsi" w:cs="Arial"/>
          <w:b/>
          <w:sz w:val="22"/>
          <w:szCs w:val="22"/>
        </w:rPr>
        <w:t>EL HONORABLE CONCEJO DELIBERANTE DE LOBOS</w:t>
      </w:r>
      <w:r w:rsidRPr="008F2A8C">
        <w:rPr>
          <w:rFonts w:asciiTheme="minorHAnsi" w:hAnsiTheme="minorHAnsi" w:cs="Arial"/>
          <w:sz w:val="22"/>
          <w:szCs w:val="22"/>
        </w:rPr>
        <w:t>,</w:t>
      </w:r>
      <w:r w:rsidRPr="008F2A8C">
        <w:rPr>
          <w:rFonts w:asciiTheme="minorHAnsi" w:hAnsiTheme="minorHAnsi" w:cs="Arial"/>
          <w:b/>
          <w:sz w:val="22"/>
          <w:szCs w:val="22"/>
        </w:rPr>
        <w:t xml:space="preserve"> </w:t>
      </w:r>
      <w:r w:rsidRPr="008F2A8C">
        <w:rPr>
          <w:rFonts w:asciiTheme="minorHAnsi" w:hAnsiTheme="minorHAnsi" w:cs="Arial"/>
          <w:sz w:val="22"/>
          <w:szCs w:val="22"/>
        </w:rPr>
        <w:t>sanciona por UNANIMIDAD la siguiente: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autoSpaceDE w:val="0"/>
        <w:autoSpaceDN w:val="0"/>
        <w:adjustRightInd w:val="0"/>
        <w:jc w:val="both"/>
        <w:rPr>
          <w:rFonts w:asciiTheme="minorHAnsi" w:hAnsiTheme="minorHAnsi" w:cs="Arial"/>
          <w:b/>
          <w:sz w:val="22"/>
          <w:szCs w:val="22"/>
          <w:u w:val="single"/>
        </w:rPr>
      </w:pPr>
      <w:r w:rsidRPr="008F2A8C">
        <w:rPr>
          <w:rFonts w:asciiTheme="minorHAnsi" w:hAnsiTheme="minorHAnsi" w:cs="Arial"/>
          <w:b/>
          <w:sz w:val="22"/>
          <w:szCs w:val="22"/>
          <w:u w:val="single"/>
        </w:rPr>
        <w:t>O R D E N A N Z A   N º  2 7 3 4</w:t>
      </w:r>
    </w:p>
    <w:p w:rsidR="008F2A8C" w:rsidRPr="008F2A8C" w:rsidRDefault="008F2A8C" w:rsidP="008F2A8C">
      <w:pPr>
        <w:autoSpaceDE w:val="0"/>
        <w:autoSpaceDN w:val="0"/>
        <w:adjustRightInd w:val="0"/>
        <w:jc w:val="both"/>
        <w:rPr>
          <w:rStyle w:val="nfasis"/>
          <w:rFonts w:asciiTheme="minorHAnsi" w:hAnsiTheme="minorHAnsi" w:cs="Arial"/>
          <w:i w:val="0"/>
          <w:sz w:val="22"/>
          <w:szCs w:val="22"/>
        </w:rPr>
      </w:pPr>
    </w:p>
    <w:p w:rsidR="008F2A8C" w:rsidRPr="008F2A8C" w:rsidRDefault="008F2A8C" w:rsidP="008F2A8C">
      <w:pPr>
        <w:jc w:val="both"/>
        <w:rPr>
          <w:rFonts w:asciiTheme="minorHAnsi" w:hAnsiTheme="minorHAnsi" w:cs="Arial"/>
          <w:sz w:val="22"/>
          <w:szCs w:val="22"/>
        </w:rPr>
      </w:pPr>
      <w:r w:rsidRPr="008F2A8C">
        <w:rPr>
          <w:rStyle w:val="nfasis"/>
          <w:rFonts w:asciiTheme="minorHAnsi" w:hAnsiTheme="minorHAnsi" w:cs="Arial"/>
          <w:b/>
          <w:i w:val="0"/>
          <w:sz w:val="22"/>
          <w:szCs w:val="22"/>
        </w:rPr>
        <w:t>ARTÍCULO</w:t>
      </w:r>
      <w:r w:rsidRPr="008F2A8C">
        <w:rPr>
          <w:rFonts w:asciiTheme="minorHAnsi" w:hAnsiTheme="minorHAnsi" w:cs="Arial"/>
          <w:b/>
          <w:sz w:val="22"/>
          <w:szCs w:val="22"/>
          <w:u w:val="single"/>
        </w:rPr>
        <w:t xml:space="preserve"> 1º:</w:t>
      </w:r>
      <w:r w:rsidRPr="008F2A8C">
        <w:rPr>
          <w:rFonts w:asciiTheme="minorHAnsi" w:hAnsiTheme="minorHAnsi" w:cs="Arial"/>
          <w:sz w:val="22"/>
          <w:szCs w:val="22"/>
        </w:rPr>
        <w:t xml:space="preserve"> Las calles cedidas, por plano 062-21.2013, en el sentido noreste - suroeste, perpendiculares a Calle 5-Dorrego, calles de menor longitud a mayor longitud se denominarán: LEGORRETA, BERROVI, BEASAIN Y TOLOSA.-</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u w:val="single"/>
        </w:rPr>
        <w:t>ARTÍCULO 2º:</w:t>
      </w:r>
      <w:r w:rsidRPr="008F2A8C">
        <w:rPr>
          <w:rFonts w:asciiTheme="minorHAnsi" w:hAnsiTheme="minorHAnsi" w:cs="Arial"/>
          <w:sz w:val="22"/>
          <w:szCs w:val="22"/>
        </w:rPr>
        <w:t xml:space="preserve"> La media calle cedida, por plano 062-21.2013, que corre este - oeste se denominará: DONOSTIA.-</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lang w:val="es-AR"/>
        </w:rPr>
      </w:pPr>
      <w:r w:rsidRPr="008F2A8C">
        <w:rPr>
          <w:rFonts w:asciiTheme="minorHAnsi" w:hAnsiTheme="minorHAnsi" w:cs="Arial"/>
          <w:b/>
          <w:sz w:val="22"/>
          <w:szCs w:val="22"/>
          <w:u w:val="single"/>
        </w:rPr>
        <w:t>ARTÍCULO 3º:</w:t>
      </w:r>
      <w:r w:rsidRPr="008F2A8C">
        <w:rPr>
          <w:rStyle w:val="apple-converted-space"/>
          <w:rFonts w:asciiTheme="minorHAnsi" w:hAnsiTheme="minorHAnsi" w:cs="Arial"/>
          <w:sz w:val="22"/>
          <w:szCs w:val="22"/>
        </w:rPr>
        <w:t> </w:t>
      </w:r>
      <w:r w:rsidRPr="008F2A8C">
        <w:rPr>
          <w:rFonts w:asciiTheme="minorHAnsi" w:hAnsiTheme="minorHAnsi" w:cs="Arial"/>
          <w:sz w:val="22"/>
          <w:szCs w:val="22"/>
        </w:rPr>
        <w:t>De forma.-</w:t>
      </w:r>
      <w:r w:rsidRPr="008F2A8C">
        <w:rPr>
          <w:rFonts w:asciiTheme="minorHAnsi" w:hAnsiTheme="minorHAnsi" w:cs="Arial"/>
          <w:b/>
          <w:sz w:val="22"/>
          <w:szCs w:val="22"/>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b/>
          <w:bCs/>
          <w:sz w:val="22"/>
          <w:szCs w:val="22"/>
        </w:rPr>
      </w:pPr>
      <w:r w:rsidRPr="008F2A8C">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F2A8C">
          <w:rPr>
            <w:rFonts w:asciiTheme="minorHAnsi" w:hAnsiTheme="minorHAnsi" w:cs="Arial"/>
            <w:b/>
            <w:bCs/>
            <w:sz w:val="22"/>
            <w:szCs w:val="22"/>
          </w:rPr>
          <w:t>LA SALA DE</w:t>
        </w:r>
      </w:smartTag>
      <w:r w:rsidRPr="008F2A8C">
        <w:rPr>
          <w:rFonts w:asciiTheme="minorHAnsi" w:hAnsiTheme="minorHAnsi" w:cs="Arial"/>
          <w:b/>
          <w:bCs/>
          <w:sz w:val="22"/>
          <w:szCs w:val="22"/>
        </w:rPr>
        <w:t xml:space="preserve"> SESIONES DEL HONORABLE CONCEJO DELIBERANTE DE LOBOS A LOS DIEZ DIAS DEL MES DE JUNIO DEL AÑO DOS MIL CATORCE.------------------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rPr>
        <w:t>FIRMADO:</w:t>
      </w:r>
      <w:r w:rsidRPr="008F2A8C">
        <w:rPr>
          <w:rFonts w:asciiTheme="minorHAnsi" w:hAnsiTheme="minorHAnsi" w:cs="Arial"/>
          <w:sz w:val="22"/>
          <w:szCs w:val="22"/>
        </w:rPr>
        <w:t xml:space="preserve"> LILIANA GRACIELA PAIS  – Presidente del H.C.D.-</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CARLOS ALBERTO LEIVA – Secretario.---------------</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sz w:val="22"/>
          <w:szCs w:val="22"/>
        </w:rPr>
      </w:pPr>
      <w:r w:rsidRPr="008F2A8C">
        <w:rPr>
          <w:rFonts w:asciiTheme="minorHAnsi" w:hAnsiTheme="minorHAnsi" w:cs="Arial"/>
          <w:sz w:val="22"/>
          <w:szCs w:val="22"/>
        </w:rPr>
        <w:t xml:space="preserve">                                                         Con tal motivo, saludamos a Ud. muy atte.-</w:t>
      </w:r>
    </w:p>
    <w:p w:rsidR="008F2A8C" w:rsidRPr="008F2A8C" w:rsidRDefault="008F2A8C" w:rsidP="008F2A8C">
      <w:pPr>
        <w:jc w:val="both"/>
        <w:rPr>
          <w:rFonts w:asciiTheme="minorHAnsi" w:hAnsiTheme="minorHAnsi"/>
          <w:sz w:val="22"/>
          <w:szCs w:val="22"/>
        </w:rPr>
      </w:pP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Lobos, 24 de Junio de 2014.-</w:t>
      </w:r>
    </w:p>
    <w:p w:rsidR="008F2A8C" w:rsidRPr="008F2A8C" w:rsidRDefault="008F2A8C" w:rsidP="008F2A8C">
      <w:pPr>
        <w:jc w:val="both"/>
        <w:rPr>
          <w:rFonts w:asciiTheme="minorHAnsi" w:hAnsiTheme="minorHAnsi" w:cs="Arial"/>
          <w:sz w:val="22"/>
          <w:szCs w:val="22"/>
          <w:lang w:val="es-ES_tradnl"/>
        </w:rPr>
      </w:pPr>
    </w:p>
    <w:p w:rsidR="008F2A8C" w:rsidRPr="008F2A8C" w:rsidRDefault="008F2A8C" w:rsidP="008F2A8C">
      <w:pPr>
        <w:jc w:val="both"/>
        <w:rPr>
          <w:rFonts w:asciiTheme="minorHAnsi" w:hAnsiTheme="minorHAnsi" w:cs="Arial"/>
          <w:sz w:val="22"/>
          <w:szCs w:val="22"/>
          <w:lang w:val="es-ES_tradnl"/>
        </w:rPr>
      </w:pPr>
      <w:r w:rsidRPr="008F2A8C">
        <w:rPr>
          <w:rFonts w:asciiTheme="minorHAnsi" w:hAnsiTheme="minorHAnsi" w:cs="Arial"/>
          <w:sz w:val="22"/>
          <w:szCs w:val="22"/>
          <w:lang w:val="es-ES_tradnl"/>
        </w:rPr>
        <w:t>Al señor Intendente Municipal</w:t>
      </w:r>
    </w:p>
    <w:p w:rsidR="008F2A8C" w:rsidRPr="008F2A8C" w:rsidRDefault="008F2A8C" w:rsidP="008F2A8C">
      <w:pPr>
        <w:jc w:val="both"/>
        <w:rPr>
          <w:rFonts w:asciiTheme="minorHAnsi" w:hAnsiTheme="minorHAnsi" w:cs="Arial"/>
          <w:b/>
          <w:bCs/>
          <w:sz w:val="22"/>
          <w:szCs w:val="22"/>
          <w:lang w:val="es-ES_tradnl"/>
        </w:rPr>
      </w:pPr>
      <w:r w:rsidRPr="008F2A8C">
        <w:rPr>
          <w:rFonts w:asciiTheme="minorHAnsi" w:hAnsiTheme="minorHAnsi" w:cs="Arial"/>
          <w:b/>
          <w:bCs/>
          <w:sz w:val="22"/>
          <w:szCs w:val="22"/>
          <w:lang w:val="es-ES_tradnl"/>
        </w:rPr>
        <w:t>Prof. Gustavo R. Sobrero</w:t>
      </w:r>
    </w:p>
    <w:p w:rsidR="008F2A8C" w:rsidRPr="008F2A8C" w:rsidRDefault="008F2A8C" w:rsidP="008F2A8C">
      <w:pPr>
        <w:pStyle w:val="Ttulo1"/>
        <w:jc w:val="both"/>
        <w:rPr>
          <w:rFonts w:asciiTheme="minorHAnsi" w:eastAsia="Arial Unicode MS" w:hAnsiTheme="minorHAnsi" w:cs="Arial"/>
          <w:b/>
          <w:bCs/>
        </w:rPr>
      </w:pPr>
      <w:r w:rsidRPr="008F2A8C">
        <w:rPr>
          <w:rFonts w:asciiTheme="minorHAnsi" w:hAnsiTheme="minorHAnsi" w:cs="Arial"/>
          <w:b/>
          <w:bCs/>
        </w:rPr>
        <w:t>S                    /                      D</w:t>
      </w:r>
    </w:p>
    <w:p w:rsidR="008F2A8C" w:rsidRPr="008F2A8C" w:rsidRDefault="008F2A8C" w:rsidP="008F2A8C">
      <w:pPr>
        <w:jc w:val="both"/>
        <w:rPr>
          <w:rFonts w:asciiTheme="minorHAnsi" w:eastAsia="Arial Unicode MS" w:hAnsiTheme="minorHAnsi" w:cs="Arial"/>
          <w:sz w:val="22"/>
          <w:szCs w:val="22"/>
        </w:rPr>
      </w:pPr>
    </w:p>
    <w:p w:rsidR="008F2A8C" w:rsidRPr="008F2A8C" w:rsidRDefault="008F2A8C" w:rsidP="008F2A8C">
      <w:pPr>
        <w:pStyle w:val="Ttulo4"/>
        <w:ind w:left="5500"/>
        <w:jc w:val="both"/>
        <w:rPr>
          <w:rFonts w:asciiTheme="minorHAnsi" w:hAnsiTheme="minorHAnsi"/>
          <w:sz w:val="22"/>
          <w:szCs w:val="22"/>
          <w:u w:val="single"/>
        </w:rPr>
      </w:pPr>
      <w:r w:rsidRPr="008F2A8C">
        <w:rPr>
          <w:rFonts w:asciiTheme="minorHAnsi" w:hAnsiTheme="minorHAnsi"/>
          <w:sz w:val="22"/>
          <w:szCs w:val="22"/>
          <w:u w:val="single"/>
        </w:rPr>
        <w:t xml:space="preserve">Ref.: Expte. Nº 65/2014 del H.C.D.-Expte. Nº  4067-23570/14 del  </w:t>
      </w:r>
      <w:proofErr w:type="gramStart"/>
      <w:r w:rsidRPr="008F2A8C">
        <w:rPr>
          <w:rFonts w:asciiTheme="minorHAnsi" w:hAnsiTheme="minorHAnsi"/>
          <w:sz w:val="22"/>
          <w:szCs w:val="22"/>
          <w:u w:val="single"/>
        </w:rPr>
        <w:t>D.E.M..</w:t>
      </w:r>
      <w:proofErr w:type="gramEnd"/>
      <w:r w:rsidRPr="008F2A8C">
        <w:rPr>
          <w:rFonts w:asciiTheme="minorHAnsi" w:hAnsiTheme="minorHAnsi"/>
          <w:sz w:val="22"/>
          <w:szCs w:val="22"/>
          <w:u w:val="single"/>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De nuestra mayor consideración:</w:t>
      </w:r>
    </w:p>
    <w:p w:rsidR="008F2A8C" w:rsidRPr="008F2A8C" w:rsidRDefault="008F2A8C" w:rsidP="008F2A8C">
      <w:pPr>
        <w:tabs>
          <w:tab w:val="left" w:pos="3200"/>
        </w:tabs>
        <w:jc w:val="both"/>
        <w:rPr>
          <w:rFonts w:asciiTheme="minorHAnsi" w:hAnsiTheme="minorHAnsi" w:cs="Arial"/>
          <w:sz w:val="22"/>
          <w:szCs w:val="22"/>
        </w:rPr>
      </w:pPr>
    </w:p>
    <w:p w:rsidR="008F2A8C" w:rsidRPr="008F2A8C" w:rsidRDefault="008F2A8C" w:rsidP="008F2A8C">
      <w:pPr>
        <w:tabs>
          <w:tab w:val="left" w:pos="3200"/>
        </w:tabs>
        <w:jc w:val="both"/>
        <w:rPr>
          <w:rFonts w:asciiTheme="minorHAnsi" w:hAnsiTheme="minorHAnsi" w:cs="Arial"/>
          <w:sz w:val="22"/>
          <w:szCs w:val="22"/>
        </w:rPr>
      </w:pPr>
      <w:r w:rsidRPr="008F2A8C">
        <w:rPr>
          <w:rFonts w:asciiTheme="minorHAnsi" w:hAnsiTheme="minorHAnsi" w:cs="Arial"/>
          <w:sz w:val="22"/>
          <w:szCs w:val="22"/>
        </w:rPr>
        <w:tab/>
        <w:t xml:space="preserve">Tenemos el agrado de dirigirnos a Ud. a fin de poner a v/conocimiento que este H.C.D. en </w:t>
      </w:r>
      <w:r w:rsidRPr="008F2A8C">
        <w:rPr>
          <w:rFonts w:asciiTheme="minorHAnsi" w:hAnsiTheme="minorHAnsi" w:cs="Arial"/>
          <w:b/>
          <w:sz w:val="22"/>
          <w:szCs w:val="22"/>
        </w:rPr>
        <w:t xml:space="preserve">Sesión Ordinaria </w:t>
      </w:r>
      <w:r w:rsidRPr="008F2A8C">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F2A8C">
          <w:rPr>
            <w:rFonts w:asciiTheme="minorHAnsi" w:hAnsiTheme="minorHAnsi" w:cs="Arial"/>
            <w:sz w:val="22"/>
            <w:szCs w:val="22"/>
          </w:rPr>
          <w:t xml:space="preserve">la </w:t>
        </w:r>
        <w:r w:rsidRPr="008F2A8C">
          <w:rPr>
            <w:rFonts w:asciiTheme="minorHAnsi" w:hAnsiTheme="minorHAnsi" w:cs="Arial"/>
            <w:b/>
            <w:sz w:val="22"/>
            <w:szCs w:val="22"/>
          </w:rPr>
          <w:t>Ordenanza N</w:t>
        </w:r>
      </w:smartTag>
      <w:r w:rsidRPr="008F2A8C">
        <w:rPr>
          <w:rFonts w:asciiTheme="minorHAnsi" w:hAnsiTheme="minorHAnsi" w:cs="Arial"/>
          <w:b/>
          <w:sz w:val="22"/>
          <w:szCs w:val="22"/>
        </w:rPr>
        <w:t>º 2735</w:t>
      </w:r>
      <w:r w:rsidRPr="008F2A8C">
        <w:rPr>
          <w:rFonts w:asciiTheme="minorHAnsi" w:hAnsiTheme="minorHAnsi" w:cs="Arial"/>
          <w:sz w:val="22"/>
          <w:szCs w:val="22"/>
        </w:rPr>
        <w:t>, cuyo texto se transcribe a continuación:</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sz w:val="22"/>
          <w:szCs w:val="22"/>
        </w:rPr>
        <w:t>“</w:t>
      </w:r>
      <w:r w:rsidRPr="008F2A8C">
        <w:rPr>
          <w:rFonts w:asciiTheme="minorHAnsi" w:hAnsiTheme="minorHAnsi" w:cs="Arial"/>
          <w:sz w:val="22"/>
          <w:szCs w:val="22"/>
          <w:lang w:val="es-ES_tradnl"/>
        </w:rPr>
        <w:t xml:space="preserve">Por ello, </w:t>
      </w:r>
      <w:r w:rsidRPr="008F2A8C">
        <w:rPr>
          <w:rFonts w:asciiTheme="minorHAnsi" w:hAnsiTheme="minorHAnsi" w:cs="Arial"/>
          <w:b/>
          <w:sz w:val="22"/>
          <w:szCs w:val="22"/>
        </w:rPr>
        <w:t>EL HONORABLE CONCEJO DELIBERANTE DE LOBOS</w:t>
      </w:r>
      <w:r w:rsidRPr="008F2A8C">
        <w:rPr>
          <w:rFonts w:asciiTheme="minorHAnsi" w:hAnsiTheme="minorHAnsi" w:cs="Arial"/>
          <w:sz w:val="22"/>
          <w:szCs w:val="22"/>
        </w:rPr>
        <w:t>,</w:t>
      </w:r>
      <w:r w:rsidRPr="008F2A8C">
        <w:rPr>
          <w:rFonts w:asciiTheme="minorHAnsi" w:hAnsiTheme="minorHAnsi" w:cs="Arial"/>
          <w:b/>
          <w:sz w:val="22"/>
          <w:szCs w:val="22"/>
        </w:rPr>
        <w:t xml:space="preserve"> </w:t>
      </w:r>
      <w:r w:rsidRPr="008F2A8C">
        <w:rPr>
          <w:rFonts w:asciiTheme="minorHAnsi" w:hAnsiTheme="minorHAnsi" w:cs="Arial"/>
          <w:sz w:val="22"/>
          <w:szCs w:val="22"/>
        </w:rPr>
        <w:t>sanciona por UNANIMIDAD la siguiente: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autoSpaceDE w:val="0"/>
        <w:autoSpaceDN w:val="0"/>
        <w:adjustRightInd w:val="0"/>
        <w:jc w:val="both"/>
        <w:rPr>
          <w:rFonts w:asciiTheme="minorHAnsi" w:hAnsiTheme="minorHAnsi" w:cs="Arial"/>
          <w:b/>
          <w:sz w:val="22"/>
          <w:szCs w:val="22"/>
          <w:u w:val="single"/>
        </w:rPr>
      </w:pPr>
      <w:r w:rsidRPr="008F2A8C">
        <w:rPr>
          <w:rFonts w:asciiTheme="minorHAnsi" w:hAnsiTheme="minorHAnsi" w:cs="Arial"/>
          <w:b/>
          <w:sz w:val="22"/>
          <w:szCs w:val="22"/>
          <w:u w:val="single"/>
        </w:rPr>
        <w:t>O R D E N A N Z A   N º  2 7 3 5</w:t>
      </w:r>
    </w:p>
    <w:p w:rsidR="008F2A8C" w:rsidRPr="008F2A8C" w:rsidRDefault="008F2A8C" w:rsidP="008F2A8C">
      <w:pPr>
        <w:autoSpaceDE w:val="0"/>
        <w:autoSpaceDN w:val="0"/>
        <w:adjustRightInd w:val="0"/>
        <w:jc w:val="both"/>
        <w:rPr>
          <w:rStyle w:val="nfasis"/>
          <w:rFonts w:asciiTheme="minorHAnsi" w:hAnsiTheme="minorHAnsi" w:cs="Arial"/>
          <w:i w:val="0"/>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lang w:val="es-ES_tradnl"/>
        </w:rPr>
        <w:t>ARTÍCULO 1º:</w:t>
      </w:r>
      <w:r w:rsidRPr="008F2A8C">
        <w:rPr>
          <w:rFonts w:asciiTheme="minorHAnsi" w:hAnsiTheme="minorHAnsi" w:cs="Arial"/>
          <w:sz w:val="22"/>
          <w:szCs w:val="22"/>
          <w:lang w:val="es-AR"/>
        </w:rPr>
        <w:t xml:space="preserve"> </w:t>
      </w:r>
      <w:r w:rsidRPr="008F2A8C">
        <w:rPr>
          <w:rFonts w:asciiTheme="minorHAnsi" w:hAnsiTheme="minorHAnsi" w:cs="Arial"/>
          <w:sz w:val="22"/>
          <w:szCs w:val="22"/>
        </w:rPr>
        <w:t xml:space="preserve">Convalídese el Contrato de Locación suscripto el 1º de abril de 2014, entre el Señor Mario Osvaldo Sofía, y </w:t>
      </w:r>
      <w:smartTag w:uri="urn:schemas-microsoft-com:office:smarttags" w:element="PersonName">
        <w:smartTagPr>
          <w:attr w:name="ProductID" w:val="la Municipalidad"/>
        </w:smartTagPr>
        <w:r w:rsidRPr="008F2A8C">
          <w:rPr>
            <w:rFonts w:asciiTheme="minorHAnsi" w:hAnsiTheme="minorHAnsi" w:cs="Arial"/>
            <w:sz w:val="22"/>
            <w:szCs w:val="22"/>
          </w:rPr>
          <w:t>la Municipalidad</w:t>
        </w:r>
      </w:smartTag>
      <w:r w:rsidRPr="008F2A8C">
        <w:rPr>
          <w:rFonts w:asciiTheme="minorHAnsi" w:hAnsiTheme="minorHAnsi" w:cs="Arial"/>
          <w:sz w:val="22"/>
          <w:szCs w:val="22"/>
        </w:rPr>
        <w:t xml:space="preserve"> de Lobos representada por el Sr. Intendente Municipal, Pr</w:t>
      </w:r>
      <w:r w:rsidRPr="008F2A8C">
        <w:rPr>
          <w:rFonts w:asciiTheme="minorHAnsi" w:hAnsiTheme="minorHAnsi" w:cs="Arial"/>
          <w:sz w:val="22"/>
          <w:szCs w:val="22"/>
        </w:rPr>
        <w:t>o</w:t>
      </w:r>
      <w:r w:rsidRPr="008F2A8C">
        <w:rPr>
          <w:rFonts w:asciiTheme="minorHAnsi" w:hAnsiTheme="minorHAnsi" w:cs="Arial"/>
          <w:sz w:val="22"/>
          <w:szCs w:val="22"/>
        </w:rPr>
        <w:t xml:space="preserve">fesor Gustavo Rubén Sobrero, sobre el alquiler de un inmueble destinado para depósito de alimentos y mercaderías para ayuda social comunitaria, dependiente de </w:t>
      </w:r>
      <w:smartTag w:uri="urn:schemas-microsoft-com:office:smarttags" w:element="PersonName">
        <w:smartTagPr>
          <w:attr w:name="ProductID" w:val="la Secretar￭a"/>
        </w:smartTagPr>
        <w:r w:rsidRPr="008F2A8C">
          <w:rPr>
            <w:rFonts w:asciiTheme="minorHAnsi" w:hAnsiTheme="minorHAnsi" w:cs="Arial"/>
            <w:sz w:val="22"/>
            <w:szCs w:val="22"/>
          </w:rPr>
          <w:t>la Secretaría</w:t>
        </w:r>
      </w:smartTag>
      <w:r w:rsidRPr="008F2A8C">
        <w:rPr>
          <w:rFonts w:asciiTheme="minorHAnsi" w:hAnsiTheme="minorHAnsi" w:cs="Arial"/>
          <w:sz w:val="22"/>
          <w:szCs w:val="22"/>
        </w:rPr>
        <w:t xml:space="preserve"> de Salud y Bienestar Social de </w:t>
      </w:r>
      <w:smartTag w:uri="urn:schemas-microsoft-com:office:smarttags" w:element="PersonName">
        <w:smartTagPr>
          <w:attr w:name="ProductID" w:val="la Municipalidad"/>
        </w:smartTagPr>
        <w:r w:rsidRPr="008F2A8C">
          <w:rPr>
            <w:rFonts w:asciiTheme="minorHAnsi" w:hAnsiTheme="minorHAnsi" w:cs="Arial"/>
            <w:sz w:val="22"/>
            <w:szCs w:val="22"/>
          </w:rPr>
          <w:t>la Municipalidad</w:t>
        </w:r>
      </w:smartTag>
      <w:r w:rsidRPr="008F2A8C">
        <w:rPr>
          <w:rFonts w:asciiTheme="minorHAnsi" w:hAnsiTheme="minorHAnsi" w:cs="Arial"/>
          <w:sz w:val="22"/>
          <w:szCs w:val="22"/>
        </w:rPr>
        <w:t xml:space="preserve"> de L</w:t>
      </w:r>
      <w:r w:rsidRPr="008F2A8C">
        <w:rPr>
          <w:rFonts w:asciiTheme="minorHAnsi" w:hAnsiTheme="minorHAnsi" w:cs="Arial"/>
          <w:sz w:val="22"/>
          <w:szCs w:val="22"/>
        </w:rPr>
        <w:t>o</w:t>
      </w:r>
      <w:r w:rsidRPr="008F2A8C">
        <w:rPr>
          <w:rFonts w:asciiTheme="minorHAnsi" w:hAnsiTheme="minorHAnsi" w:cs="Arial"/>
          <w:sz w:val="22"/>
          <w:szCs w:val="22"/>
        </w:rPr>
        <w:t>bos.-</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lang w:val="es-AR"/>
        </w:rPr>
      </w:pPr>
      <w:r w:rsidRPr="008F2A8C">
        <w:rPr>
          <w:rFonts w:asciiTheme="minorHAnsi" w:hAnsiTheme="minorHAnsi" w:cs="Arial"/>
          <w:b/>
          <w:sz w:val="22"/>
          <w:szCs w:val="22"/>
          <w:u w:val="single"/>
        </w:rPr>
        <w:t>ARTÍCULO 2º:</w:t>
      </w:r>
      <w:r w:rsidRPr="008F2A8C">
        <w:rPr>
          <w:rFonts w:asciiTheme="minorHAnsi" w:hAnsiTheme="minorHAnsi" w:cs="Arial"/>
          <w:sz w:val="22"/>
          <w:szCs w:val="22"/>
        </w:rPr>
        <w:t xml:space="preserve"> Comuníquese, publíquese y archívese.-</w:t>
      </w:r>
      <w:r w:rsidRPr="008F2A8C">
        <w:rPr>
          <w:rFonts w:asciiTheme="minorHAnsi" w:hAnsiTheme="minorHAnsi" w:cs="Arial"/>
          <w:b/>
          <w:sz w:val="22"/>
          <w:szCs w:val="22"/>
        </w:rPr>
        <w:t>”</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b/>
          <w:bCs/>
          <w:sz w:val="22"/>
          <w:szCs w:val="22"/>
        </w:rPr>
      </w:pPr>
      <w:r w:rsidRPr="008F2A8C">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F2A8C">
          <w:rPr>
            <w:rFonts w:asciiTheme="minorHAnsi" w:hAnsiTheme="minorHAnsi" w:cs="Arial"/>
            <w:b/>
            <w:bCs/>
            <w:sz w:val="22"/>
            <w:szCs w:val="22"/>
          </w:rPr>
          <w:t>LA SALA DE</w:t>
        </w:r>
      </w:smartTag>
      <w:r w:rsidRPr="008F2A8C">
        <w:rPr>
          <w:rFonts w:asciiTheme="minorHAnsi" w:hAnsiTheme="minorHAnsi" w:cs="Arial"/>
          <w:b/>
          <w:bCs/>
          <w:sz w:val="22"/>
          <w:szCs w:val="22"/>
        </w:rPr>
        <w:t xml:space="preserve"> SESIONES DEL HONORABLE CONCEJO DELIBERANTE DE LOBOS A LOS VEINTICUATRO DIAS DEL MES DE JUNIO DEL AÑO DOS MIL CATORCE.--</w:t>
      </w:r>
    </w:p>
    <w:p w:rsidR="008F2A8C" w:rsidRPr="008F2A8C" w:rsidRDefault="008F2A8C" w:rsidP="008F2A8C">
      <w:pPr>
        <w:jc w:val="both"/>
        <w:rPr>
          <w:rFonts w:asciiTheme="minorHAnsi" w:hAnsiTheme="minorHAnsi" w:cs="Arial"/>
          <w:sz w:val="22"/>
          <w:szCs w:val="22"/>
        </w:rPr>
      </w:pP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b/>
          <w:bCs/>
          <w:sz w:val="22"/>
          <w:szCs w:val="22"/>
          <w:u w:val="single"/>
        </w:rPr>
        <w:t>FIRMADO:</w:t>
      </w:r>
      <w:r w:rsidRPr="008F2A8C">
        <w:rPr>
          <w:rFonts w:asciiTheme="minorHAnsi" w:hAnsiTheme="minorHAnsi" w:cs="Arial"/>
          <w:sz w:val="22"/>
          <w:szCs w:val="22"/>
        </w:rPr>
        <w:t xml:space="preserve"> LILIANA GRACIELA PAIS  – Presidente del H.C.D.-</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CARLOS ALBERTO LEIVA – Secretario.---------------</w:t>
      </w:r>
    </w:p>
    <w:p w:rsidR="008F2A8C" w:rsidRPr="008F2A8C" w:rsidRDefault="008F2A8C" w:rsidP="008F2A8C">
      <w:pPr>
        <w:jc w:val="both"/>
        <w:rPr>
          <w:rFonts w:asciiTheme="minorHAnsi" w:hAnsiTheme="minorHAnsi" w:cs="Arial"/>
          <w:sz w:val="22"/>
          <w:szCs w:val="22"/>
        </w:rPr>
      </w:pPr>
      <w:r w:rsidRPr="008F2A8C">
        <w:rPr>
          <w:rFonts w:asciiTheme="minorHAnsi" w:hAnsiTheme="minorHAnsi" w:cs="Arial"/>
          <w:sz w:val="22"/>
          <w:szCs w:val="22"/>
        </w:rPr>
        <w:t xml:space="preserve">                                                      </w:t>
      </w:r>
    </w:p>
    <w:p w:rsidR="008F2A8C" w:rsidRPr="008F2A8C" w:rsidRDefault="008F2A8C" w:rsidP="008F2A8C">
      <w:pPr>
        <w:jc w:val="both"/>
        <w:rPr>
          <w:rFonts w:asciiTheme="minorHAnsi" w:hAnsiTheme="minorHAnsi"/>
          <w:sz w:val="22"/>
          <w:szCs w:val="22"/>
        </w:rPr>
      </w:pPr>
      <w:r w:rsidRPr="008F2A8C">
        <w:rPr>
          <w:rFonts w:asciiTheme="minorHAnsi" w:hAnsiTheme="minorHAnsi" w:cs="Arial"/>
          <w:sz w:val="22"/>
          <w:szCs w:val="22"/>
        </w:rPr>
        <w:t xml:space="preserve">                                                         Con tal motivo, saludamos a Ud. muy atte.-</w:t>
      </w:r>
    </w:p>
    <w:p w:rsidR="008F2A8C" w:rsidRPr="008F2A8C" w:rsidRDefault="008F2A8C" w:rsidP="008F2A8C">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F2A8C">
      <w:rPr>
        <w:rStyle w:val="Nmerodepgina"/>
        <w:noProof/>
      </w:rPr>
      <w:t>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8F2A8C"/>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customStyle="1" w:styleId="Default">
    <w:name w:val="Default"/>
    <w:rsid w:val="008F2A8C"/>
    <w:pPr>
      <w:autoSpaceDE w:val="0"/>
      <w:autoSpaceDN w:val="0"/>
      <w:adjustRightInd w:val="0"/>
    </w:pPr>
    <w:rPr>
      <w:rFonts w:ascii="Times New Roman" w:hAnsi="Times New Roman"/>
      <w:color w:val="000000"/>
      <w:sz w:val="24"/>
      <w:szCs w:val="24"/>
      <w:lang w:val="es-ES" w:eastAsia="es-ES"/>
    </w:rPr>
  </w:style>
  <w:style w:type="character" w:styleId="Textoennegrita">
    <w:name w:val="Strong"/>
    <w:basedOn w:val="Fuentedeprrafopredeter"/>
    <w:qFormat/>
    <w:locked/>
    <w:rsid w:val="008F2A8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customStyle="1" w:styleId="Default">
    <w:name w:val="Default"/>
    <w:rsid w:val="008F2A8C"/>
    <w:pPr>
      <w:autoSpaceDE w:val="0"/>
      <w:autoSpaceDN w:val="0"/>
      <w:adjustRightInd w:val="0"/>
    </w:pPr>
    <w:rPr>
      <w:rFonts w:ascii="Times New Roman" w:hAnsi="Times New Roman"/>
      <w:color w:val="000000"/>
      <w:sz w:val="24"/>
      <w:szCs w:val="24"/>
      <w:lang w:val="es-ES" w:eastAsia="es-ES"/>
    </w:rPr>
  </w:style>
  <w:style w:type="character" w:styleId="Textoennegrita">
    <w:name w:val="Strong"/>
    <w:basedOn w:val="Fuentedeprrafopredeter"/>
    <w:qFormat/>
    <w:locked/>
    <w:rsid w:val="008F2A8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3191</Words>
  <Characters>18561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2017-05-29T13:14:00Z</dcterms:created>
  <dcterms:modified xsi:type="dcterms:W3CDTF">2017-05-30T15:30:00Z</dcterms:modified>
</cp:coreProperties>
</file>